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Default="00807438"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Από βουλευτές καλά πάμε!</w:t>
      </w:r>
    </w:p>
    <w:p w:rsidR="00321BCA" w:rsidRDefault="00321BCA" w:rsidP="00321BCA">
      <w:pPr>
        <w:spacing w:after="0" w:line="240" w:lineRule="auto"/>
        <w:ind w:firstLine="720"/>
        <w:rPr>
          <w:rFonts w:ascii="Tahoma" w:eastAsia="Times New Roman" w:hAnsi="Tahoma" w:cs="Tahoma"/>
          <w:bCs/>
          <w:sz w:val="28"/>
          <w:szCs w:val="24"/>
        </w:rPr>
      </w:pPr>
    </w:p>
    <w:p w:rsidR="00321BCA" w:rsidRDefault="00321BCA" w:rsidP="00321BCA">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Έχω ασχοληθεί πολλές φορές με το θέμα της </w:t>
      </w:r>
      <w:r w:rsidR="00EB37A1">
        <w:rPr>
          <w:rFonts w:ascii="Tahoma" w:eastAsia="Times New Roman" w:hAnsi="Tahoma" w:cs="Tahoma"/>
          <w:bCs/>
          <w:sz w:val="28"/>
          <w:szCs w:val="24"/>
          <w:lang w:val="el-GR"/>
        </w:rPr>
        <w:t xml:space="preserve">υπέρμετρης </w:t>
      </w:r>
      <w:r>
        <w:rPr>
          <w:rFonts w:ascii="Tahoma" w:eastAsia="Times New Roman" w:hAnsi="Tahoma" w:cs="Tahoma"/>
          <w:bCs/>
          <w:sz w:val="28"/>
          <w:szCs w:val="24"/>
          <w:lang w:val="el-GR"/>
        </w:rPr>
        <w:t>πολιτικής αντιπροσώπευσης στην Ελλάδα. Και δεν είναι η πρώτη φορά που τη χαρακτηρίζω το λιγότερο απαράδεκτη.</w:t>
      </w:r>
    </w:p>
    <w:p w:rsidR="00321BCA" w:rsidRDefault="00321BCA" w:rsidP="00321BCA">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Στην Ελλάδα, μια χώρα με τόσα και τόσα οικονομικά προβλήματα, είναι τρελό να έχουμε τόσους</w:t>
      </w:r>
      <w:r w:rsidR="00FA13FB" w:rsidRPr="00FA13FB">
        <w:rPr>
          <w:rFonts w:ascii="Tahoma" w:eastAsia="Times New Roman" w:hAnsi="Tahoma" w:cs="Tahoma"/>
          <w:bCs/>
          <w:sz w:val="28"/>
          <w:szCs w:val="24"/>
          <w:lang w:val="el-GR"/>
        </w:rPr>
        <w:t xml:space="preserve"> </w:t>
      </w:r>
      <w:r w:rsidR="00FA13FB">
        <w:rPr>
          <w:rFonts w:ascii="Tahoma" w:eastAsia="Times New Roman" w:hAnsi="Tahoma" w:cs="Tahoma"/>
          <w:bCs/>
          <w:sz w:val="28"/>
          <w:szCs w:val="24"/>
          <w:lang w:val="el-GR"/>
        </w:rPr>
        <w:t>πολλούς</w:t>
      </w:r>
      <w:r>
        <w:rPr>
          <w:rFonts w:ascii="Tahoma" w:eastAsia="Times New Roman" w:hAnsi="Tahoma" w:cs="Tahoma"/>
          <w:bCs/>
          <w:sz w:val="28"/>
          <w:szCs w:val="24"/>
          <w:lang w:val="el-GR"/>
        </w:rPr>
        <w:t xml:space="preserve"> βουλευτές όταν σε άλλες, αναπτυγμένες και μ</w:t>
      </w:r>
      <w:r w:rsidR="00EB37A1">
        <w:rPr>
          <w:rFonts w:ascii="Tahoma" w:eastAsia="Times New Roman" w:hAnsi="Tahoma" w:cs="Tahoma"/>
          <w:bCs/>
          <w:sz w:val="28"/>
          <w:szCs w:val="24"/>
          <w:lang w:val="el-GR"/>
        </w:rPr>
        <w:t>ε</w:t>
      </w:r>
      <w:r>
        <w:rPr>
          <w:rFonts w:ascii="Tahoma" w:eastAsia="Times New Roman" w:hAnsi="Tahoma" w:cs="Tahoma"/>
          <w:bCs/>
          <w:sz w:val="28"/>
          <w:szCs w:val="24"/>
          <w:lang w:val="el-GR"/>
        </w:rPr>
        <w:t xml:space="preserve"> εύρωστη οικονομία</w:t>
      </w:r>
      <w:r w:rsidR="00FA13FB">
        <w:rPr>
          <w:rFonts w:ascii="Tahoma" w:eastAsia="Times New Roman" w:hAnsi="Tahoma" w:cs="Tahoma"/>
          <w:bCs/>
          <w:sz w:val="28"/>
          <w:szCs w:val="24"/>
          <w:lang w:val="el-GR"/>
        </w:rPr>
        <w:t>, χώρες ο αριθμός των βουλευτών-γερουσιαστών είναι αρκετά μικρότερος λαμβάνοντας υπόψη τους πληθυσμιακούς συσχετισμούς</w:t>
      </w:r>
      <w:r>
        <w:rPr>
          <w:rFonts w:ascii="Tahoma" w:eastAsia="Times New Roman" w:hAnsi="Tahoma" w:cs="Tahoma"/>
          <w:bCs/>
          <w:sz w:val="28"/>
          <w:szCs w:val="24"/>
          <w:lang w:val="el-GR"/>
        </w:rPr>
        <w:t>.</w:t>
      </w:r>
    </w:p>
    <w:p w:rsidR="00321BCA" w:rsidRDefault="00321BCA" w:rsidP="00321BCA">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Το ίδιο ισχύει και για τ</w:t>
      </w:r>
      <w:r w:rsidR="00EB37A1">
        <w:rPr>
          <w:rFonts w:ascii="Tahoma" w:eastAsia="Times New Roman" w:hAnsi="Tahoma" w:cs="Tahoma"/>
          <w:bCs/>
          <w:sz w:val="28"/>
          <w:szCs w:val="24"/>
          <w:lang w:val="el-GR"/>
        </w:rPr>
        <w:t>ην τοπική αυτοδιοίκηση</w:t>
      </w:r>
      <w:r>
        <w:rPr>
          <w:rFonts w:ascii="Tahoma" w:eastAsia="Times New Roman" w:hAnsi="Tahoma" w:cs="Tahoma"/>
          <w:bCs/>
          <w:sz w:val="28"/>
          <w:szCs w:val="24"/>
          <w:lang w:val="el-GR"/>
        </w:rPr>
        <w:t>. Έχουμε ήδη πολλούς δήμους, πολύ περισσότερους από ότι θα έπρεπε να έχουμε, γι’ αυτό και βουρλίζομαι όταν ακούω ορισμένους να ζητούν, για ίδιον συμφέρον</w:t>
      </w:r>
      <w:r w:rsidR="00EB37A1">
        <w:rPr>
          <w:rFonts w:ascii="Tahoma" w:eastAsia="Times New Roman" w:hAnsi="Tahoma" w:cs="Tahoma"/>
          <w:bCs/>
          <w:sz w:val="28"/>
          <w:szCs w:val="24"/>
          <w:lang w:val="el-GR"/>
        </w:rPr>
        <w:t xml:space="preserve"> </w:t>
      </w:r>
      <w:r w:rsidR="00BF426D">
        <w:rPr>
          <w:rFonts w:ascii="Tahoma" w:eastAsia="Times New Roman" w:hAnsi="Tahoma" w:cs="Tahoma"/>
          <w:bCs/>
          <w:sz w:val="28"/>
          <w:szCs w:val="24"/>
          <w:lang w:val="el-GR"/>
        </w:rPr>
        <w:t xml:space="preserve">φυσικά </w:t>
      </w:r>
      <w:r w:rsidR="00EB37A1">
        <w:rPr>
          <w:rFonts w:ascii="Tahoma" w:eastAsia="Times New Roman" w:hAnsi="Tahoma" w:cs="Tahoma"/>
          <w:bCs/>
          <w:sz w:val="28"/>
          <w:szCs w:val="24"/>
          <w:lang w:val="el-GR"/>
        </w:rPr>
        <w:t>(διάβαζε «καρέκλα»</w:t>
      </w:r>
      <w:r w:rsidR="00BF426D">
        <w:rPr>
          <w:rFonts w:ascii="Tahoma" w:eastAsia="Times New Roman" w:hAnsi="Tahoma" w:cs="Tahoma"/>
          <w:bCs/>
          <w:sz w:val="28"/>
          <w:szCs w:val="24"/>
          <w:lang w:val="el-GR"/>
        </w:rPr>
        <w:t xml:space="preserve"> και ότι αυτό συνεπάγεται</w:t>
      </w:r>
      <w:r w:rsidR="00EB37A1">
        <w:rPr>
          <w:rFonts w:ascii="Tahoma" w:eastAsia="Times New Roman" w:hAnsi="Tahoma" w:cs="Tahoma"/>
          <w:bCs/>
          <w:sz w:val="28"/>
          <w:szCs w:val="24"/>
          <w:lang w:val="el-GR"/>
        </w:rPr>
        <w:t>)</w:t>
      </w:r>
      <w:r>
        <w:rPr>
          <w:rFonts w:ascii="Tahoma" w:eastAsia="Times New Roman" w:hAnsi="Tahoma" w:cs="Tahoma"/>
          <w:bCs/>
          <w:sz w:val="28"/>
          <w:szCs w:val="24"/>
          <w:lang w:val="el-GR"/>
        </w:rPr>
        <w:t>, την αύξηση του αριθμού τους!</w:t>
      </w:r>
    </w:p>
    <w:p w:rsidR="00321BCA" w:rsidRDefault="00321BCA" w:rsidP="00321BCA">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Αλλά ασχοληθούμε σήμερα με τους βουλευτές μας</w:t>
      </w:r>
      <w:r w:rsidR="00F4505D">
        <w:rPr>
          <w:rFonts w:ascii="Tahoma" w:eastAsia="Times New Roman" w:hAnsi="Tahoma" w:cs="Tahoma"/>
          <w:bCs/>
          <w:sz w:val="28"/>
          <w:szCs w:val="24"/>
          <w:lang w:val="el-GR"/>
        </w:rPr>
        <w:t>, τους 300 να μην μας τους… ματιάσου</w:t>
      </w:r>
      <w:r w:rsidR="00EB37A1">
        <w:rPr>
          <w:rFonts w:ascii="Tahoma" w:eastAsia="Times New Roman" w:hAnsi="Tahoma" w:cs="Tahoma"/>
          <w:bCs/>
          <w:sz w:val="28"/>
          <w:szCs w:val="24"/>
          <w:lang w:val="el-GR"/>
        </w:rPr>
        <w:t>με</w:t>
      </w:r>
      <w:r w:rsidR="00F4505D">
        <w:rPr>
          <w:rFonts w:ascii="Tahoma" w:eastAsia="Times New Roman" w:hAnsi="Tahoma" w:cs="Tahoma"/>
          <w:bCs/>
          <w:sz w:val="28"/>
          <w:szCs w:val="24"/>
          <w:lang w:val="el-GR"/>
        </w:rPr>
        <w:t>!</w:t>
      </w:r>
    </w:p>
    <w:p w:rsidR="00F4505D" w:rsidRDefault="00F4505D" w:rsidP="00321BCA">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Στην Ελλάδα των 11 εκατομμυρίων έχουμε είπαμε 300, δηλαδή </w:t>
      </w:r>
      <w:r w:rsidR="001556D1">
        <w:rPr>
          <w:rFonts w:ascii="Tahoma" w:eastAsia="Times New Roman" w:hAnsi="Tahoma" w:cs="Tahoma"/>
          <w:bCs/>
          <w:sz w:val="28"/>
          <w:szCs w:val="24"/>
          <w:lang w:val="el-GR"/>
        </w:rPr>
        <w:t xml:space="preserve">27,3 </w:t>
      </w:r>
      <w:r>
        <w:rPr>
          <w:rFonts w:ascii="Tahoma" w:eastAsia="Times New Roman" w:hAnsi="Tahoma" w:cs="Tahoma"/>
          <w:bCs/>
          <w:sz w:val="28"/>
          <w:szCs w:val="24"/>
          <w:lang w:val="el-GR"/>
        </w:rPr>
        <w:t>βουλευτ</w:t>
      </w:r>
      <w:r w:rsidR="001556D1">
        <w:rPr>
          <w:rFonts w:ascii="Tahoma" w:eastAsia="Times New Roman" w:hAnsi="Tahoma" w:cs="Tahoma"/>
          <w:bCs/>
          <w:sz w:val="28"/>
          <w:szCs w:val="24"/>
          <w:lang w:val="el-GR"/>
        </w:rPr>
        <w:t xml:space="preserve">ές </w:t>
      </w:r>
      <w:r>
        <w:rPr>
          <w:rFonts w:ascii="Tahoma" w:eastAsia="Times New Roman" w:hAnsi="Tahoma" w:cs="Tahoma"/>
          <w:bCs/>
          <w:sz w:val="28"/>
          <w:szCs w:val="24"/>
          <w:lang w:val="el-GR"/>
        </w:rPr>
        <w:t xml:space="preserve">για κάθε </w:t>
      </w:r>
      <w:r w:rsidR="001556D1">
        <w:rPr>
          <w:rFonts w:ascii="Tahoma" w:eastAsia="Times New Roman" w:hAnsi="Tahoma" w:cs="Tahoma"/>
          <w:bCs/>
          <w:sz w:val="28"/>
          <w:szCs w:val="24"/>
          <w:lang w:val="el-GR"/>
        </w:rPr>
        <w:t>εκατομμύριο</w:t>
      </w:r>
      <w:r>
        <w:rPr>
          <w:rFonts w:ascii="Tahoma" w:eastAsia="Times New Roman" w:hAnsi="Tahoma" w:cs="Tahoma"/>
          <w:bCs/>
          <w:sz w:val="28"/>
          <w:szCs w:val="24"/>
          <w:lang w:val="el-GR"/>
        </w:rPr>
        <w:t xml:space="preserve"> κατοίκους.</w:t>
      </w:r>
    </w:p>
    <w:p w:rsidR="00F4505D" w:rsidRDefault="00F4505D" w:rsidP="00321BCA">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Να δούμε τί συμβαίνει σε άλλες χώρες για να </w:t>
      </w:r>
      <w:r w:rsidR="00FA13FB">
        <w:rPr>
          <w:rFonts w:ascii="Tahoma" w:eastAsia="Times New Roman" w:hAnsi="Tahoma" w:cs="Tahoma"/>
          <w:bCs/>
          <w:sz w:val="28"/>
          <w:szCs w:val="24"/>
          <w:lang w:val="el-GR"/>
        </w:rPr>
        <w:t xml:space="preserve">μπορέσουμε να </w:t>
      </w:r>
      <w:r>
        <w:rPr>
          <w:rFonts w:ascii="Tahoma" w:eastAsia="Times New Roman" w:hAnsi="Tahoma" w:cs="Tahoma"/>
          <w:bCs/>
          <w:sz w:val="28"/>
          <w:szCs w:val="24"/>
          <w:lang w:val="el-GR"/>
        </w:rPr>
        <w:t>εξάγουμε χρήσιμα συμπεράσματα:</w:t>
      </w:r>
    </w:p>
    <w:p w:rsidR="00EB37A1" w:rsidRDefault="00EB37A1" w:rsidP="00EB37A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Η</w:t>
      </w:r>
      <w:r w:rsidR="00807438" w:rsidRPr="00EB37A1">
        <w:rPr>
          <w:rFonts w:ascii="Tahoma" w:eastAsia="Times New Roman" w:hAnsi="Tahoma" w:cs="Tahoma"/>
          <w:sz w:val="28"/>
          <w:szCs w:val="24"/>
          <w:lang w:val="el-GR"/>
        </w:rPr>
        <w:t xml:space="preserve"> Γερμανία με 82 εκατομμύρια πλ</w:t>
      </w:r>
      <w:r>
        <w:rPr>
          <w:rFonts w:ascii="Tahoma" w:eastAsia="Times New Roman" w:hAnsi="Tahoma" w:cs="Tahoma"/>
          <w:sz w:val="28"/>
          <w:szCs w:val="24"/>
          <w:lang w:val="el-GR"/>
        </w:rPr>
        <w:t>η</w:t>
      </w:r>
      <w:r w:rsidR="00807438" w:rsidRPr="00EB37A1">
        <w:rPr>
          <w:rFonts w:ascii="Tahoma" w:eastAsia="Times New Roman" w:hAnsi="Tahoma" w:cs="Tahoma"/>
          <w:sz w:val="28"/>
          <w:szCs w:val="24"/>
          <w:lang w:val="el-GR"/>
        </w:rPr>
        <w:t>θ</w:t>
      </w:r>
      <w:r>
        <w:rPr>
          <w:rFonts w:ascii="Tahoma" w:eastAsia="Times New Roman" w:hAnsi="Tahoma" w:cs="Tahoma"/>
          <w:sz w:val="28"/>
          <w:szCs w:val="24"/>
          <w:lang w:val="el-GR"/>
        </w:rPr>
        <w:t>υ</w:t>
      </w:r>
      <w:r w:rsidR="00807438" w:rsidRPr="00EB37A1">
        <w:rPr>
          <w:rFonts w:ascii="Tahoma" w:eastAsia="Times New Roman" w:hAnsi="Tahoma" w:cs="Tahoma"/>
          <w:sz w:val="28"/>
          <w:szCs w:val="24"/>
          <w:lang w:val="el-GR"/>
        </w:rPr>
        <w:t xml:space="preserve">σμού </w:t>
      </w:r>
      <w:r>
        <w:rPr>
          <w:rFonts w:ascii="Tahoma" w:eastAsia="Times New Roman" w:hAnsi="Tahoma" w:cs="Tahoma"/>
          <w:sz w:val="28"/>
          <w:szCs w:val="24"/>
          <w:lang w:val="el-GR"/>
        </w:rPr>
        <w:t>έχει</w:t>
      </w:r>
      <w:r w:rsidR="00807438" w:rsidRPr="00EB37A1">
        <w:rPr>
          <w:rFonts w:ascii="Tahoma" w:eastAsia="Times New Roman" w:hAnsi="Tahoma" w:cs="Tahoma"/>
          <w:sz w:val="28"/>
          <w:szCs w:val="24"/>
          <w:lang w:val="el-GR"/>
        </w:rPr>
        <w:t xml:space="preserve"> 62</w:t>
      </w:r>
      <w:r w:rsidR="007605C9">
        <w:rPr>
          <w:rFonts w:ascii="Tahoma" w:eastAsia="Times New Roman" w:hAnsi="Tahoma" w:cs="Tahoma"/>
          <w:sz w:val="28"/>
          <w:szCs w:val="24"/>
          <w:lang w:val="el-GR"/>
        </w:rPr>
        <w:t>1</w:t>
      </w:r>
      <w:r w:rsidR="00807438" w:rsidRPr="00EB37A1">
        <w:rPr>
          <w:rFonts w:ascii="Tahoma" w:eastAsia="Times New Roman" w:hAnsi="Tahoma" w:cs="Tahoma"/>
          <w:sz w:val="28"/>
          <w:szCs w:val="24"/>
          <w:lang w:val="el-GR"/>
        </w:rPr>
        <w:t xml:space="preserve"> βουλευτές</w:t>
      </w:r>
      <w:r w:rsidR="007605C9">
        <w:rPr>
          <w:rFonts w:ascii="Tahoma" w:eastAsia="Times New Roman" w:hAnsi="Tahoma" w:cs="Tahoma"/>
          <w:sz w:val="28"/>
          <w:szCs w:val="24"/>
          <w:lang w:val="el-GR"/>
        </w:rPr>
        <w:t xml:space="preserve"> και 69 γερουσιαστές</w:t>
      </w:r>
      <w:r w:rsidR="00807438" w:rsidRPr="00EB37A1">
        <w:rPr>
          <w:rFonts w:ascii="Tahoma" w:eastAsia="Times New Roman" w:hAnsi="Tahoma" w:cs="Tahoma"/>
          <w:sz w:val="28"/>
          <w:szCs w:val="24"/>
          <w:lang w:val="el-GR"/>
        </w:rPr>
        <w:t xml:space="preserve"> (αναλογία </w:t>
      </w:r>
      <w:r w:rsidR="007605C9">
        <w:rPr>
          <w:rFonts w:ascii="Tahoma" w:eastAsia="Times New Roman" w:hAnsi="Tahoma" w:cs="Tahoma"/>
          <w:sz w:val="28"/>
          <w:szCs w:val="24"/>
          <w:lang w:val="el-GR"/>
        </w:rPr>
        <w:t>8</w:t>
      </w:r>
      <w:r w:rsidR="00807438" w:rsidRPr="00EB37A1">
        <w:rPr>
          <w:rFonts w:ascii="Tahoma" w:eastAsia="Times New Roman" w:hAnsi="Tahoma" w:cs="Tahoma"/>
          <w:sz w:val="28"/>
          <w:szCs w:val="24"/>
          <w:lang w:val="el-GR"/>
        </w:rPr>
        <w:t>,</w:t>
      </w:r>
      <w:r w:rsidR="007605C9">
        <w:rPr>
          <w:rFonts w:ascii="Tahoma" w:eastAsia="Times New Roman" w:hAnsi="Tahoma" w:cs="Tahoma"/>
          <w:sz w:val="28"/>
          <w:szCs w:val="24"/>
          <w:lang w:val="el-GR"/>
        </w:rPr>
        <w:t>4</w:t>
      </w:r>
      <w:r>
        <w:rPr>
          <w:rFonts w:ascii="Tahoma" w:eastAsia="Times New Roman" w:hAnsi="Tahoma" w:cs="Tahoma"/>
          <w:sz w:val="28"/>
          <w:szCs w:val="24"/>
          <w:lang w:val="el-GR"/>
        </w:rPr>
        <w:t xml:space="preserve"> βουλευτές ανά </w:t>
      </w:r>
      <w:r w:rsidR="00807438" w:rsidRPr="00EB37A1">
        <w:rPr>
          <w:rFonts w:ascii="Tahoma" w:eastAsia="Times New Roman" w:hAnsi="Tahoma" w:cs="Tahoma"/>
          <w:sz w:val="28"/>
          <w:szCs w:val="24"/>
          <w:lang w:val="el-GR"/>
        </w:rPr>
        <w:t>εκατ</w:t>
      </w:r>
      <w:r>
        <w:rPr>
          <w:rFonts w:ascii="Tahoma" w:eastAsia="Times New Roman" w:hAnsi="Tahoma" w:cs="Tahoma"/>
          <w:sz w:val="28"/>
          <w:szCs w:val="24"/>
          <w:lang w:val="el-GR"/>
        </w:rPr>
        <w:t>ομμύριο</w:t>
      </w:r>
      <w:r w:rsidR="00BC36DF">
        <w:rPr>
          <w:rFonts w:ascii="Tahoma" w:eastAsia="Times New Roman" w:hAnsi="Tahoma" w:cs="Tahoma"/>
          <w:sz w:val="28"/>
          <w:szCs w:val="24"/>
          <w:lang w:val="el-GR"/>
        </w:rPr>
        <w:t>)</w:t>
      </w:r>
      <w:r>
        <w:rPr>
          <w:rFonts w:ascii="Tahoma" w:eastAsia="Times New Roman" w:hAnsi="Tahoma" w:cs="Tahoma"/>
          <w:sz w:val="28"/>
          <w:szCs w:val="24"/>
          <w:lang w:val="el-GR"/>
        </w:rPr>
        <w:t>.</w:t>
      </w:r>
    </w:p>
    <w:p w:rsidR="001556D1" w:rsidRDefault="001556D1" w:rsidP="00EB37A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Στην Ολλανδία</w:t>
      </w:r>
      <w:r w:rsidR="00FA13FB">
        <w:rPr>
          <w:rFonts w:ascii="Tahoma" w:eastAsia="Times New Roman" w:hAnsi="Tahoma" w:cs="Tahoma"/>
          <w:sz w:val="28"/>
          <w:szCs w:val="24"/>
          <w:lang w:val="el-GR"/>
        </w:rPr>
        <w:t xml:space="preserve"> (πληθυσμός 17 εκατομμύρια)</w:t>
      </w:r>
      <w:r>
        <w:rPr>
          <w:rFonts w:ascii="Tahoma" w:eastAsia="Times New Roman" w:hAnsi="Tahoma" w:cs="Tahoma"/>
          <w:sz w:val="28"/>
          <w:szCs w:val="24"/>
          <w:lang w:val="el-GR"/>
        </w:rPr>
        <w:t xml:space="preserve"> εκλέγονται 150 βουλευτές και 75 γερουσιαστές που σημαίνει ότι η αναλογία είναι 13,3 πολιτικοί ανά εκατομμύριο κατοίκων. </w:t>
      </w:r>
    </w:p>
    <w:p w:rsidR="001556D1" w:rsidRDefault="001556D1" w:rsidP="001556D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Η Ισπανία των 46 εκατομμυρίων κατοίκων έχει 350 βουλευτές και 264 γερουσιαστές (αναλογία 13,3/εκατομ.).</w:t>
      </w:r>
    </w:p>
    <w:p w:rsidR="001556D1" w:rsidRDefault="001556D1" w:rsidP="001556D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Το Βέλγιο των 11 εκατομμυρίων εκλέγει 150 βουλευτές (αναλογία 13,6/εκατομ.).</w:t>
      </w:r>
    </w:p>
    <w:p w:rsidR="001556D1" w:rsidRDefault="001556D1" w:rsidP="001556D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Στη Γαλλία των 66 εκατομμυρίων εκλέγονται 577 βουλευτές και 343 γερουσιαστές (αναλογία 13.9/εκατομ.).</w:t>
      </w:r>
    </w:p>
    <w:p w:rsidR="001556D1" w:rsidRDefault="001556D1" w:rsidP="001556D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Η Πολωνία των 38 εκατομμυρίων εκλέγει 460</w:t>
      </w:r>
      <w:r w:rsidR="00FA13FB">
        <w:rPr>
          <w:rFonts w:ascii="Tahoma" w:eastAsia="Times New Roman" w:hAnsi="Tahoma" w:cs="Tahoma"/>
          <w:sz w:val="28"/>
          <w:szCs w:val="24"/>
          <w:lang w:val="el-GR"/>
        </w:rPr>
        <w:t xml:space="preserve"> βουλευτές</w:t>
      </w:r>
      <w:r>
        <w:rPr>
          <w:rFonts w:ascii="Tahoma" w:eastAsia="Times New Roman" w:hAnsi="Tahoma" w:cs="Tahoma"/>
          <w:sz w:val="28"/>
          <w:szCs w:val="24"/>
          <w:lang w:val="el-GR"/>
        </w:rPr>
        <w:t xml:space="preserve"> και 100 γερουσιαστές (αναλογία 14,7/εκατομ.).</w:t>
      </w:r>
    </w:p>
    <w:p w:rsidR="00EB37A1" w:rsidRDefault="00EB37A1" w:rsidP="00EB37A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Η</w:t>
      </w:r>
      <w:r w:rsidR="00807438" w:rsidRPr="00EB37A1">
        <w:rPr>
          <w:rFonts w:ascii="Tahoma" w:eastAsia="Times New Roman" w:hAnsi="Tahoma" w:cs="Tahoma"/>
          <w:sz w:val="28"/>
          <w:szCs w:val="24"/>
          <w:lang w:val="el-GR"/>
        </w:rPr>
        <w:t xml:space="preserve"> Ιταλία με 60 εκατομμύρια </w:t>
      </w:r>
      <w:r w:rsidR="00BF426D">
        <w:rPr>
          <w:rFonts w:ascii="Tahoma" w:eastAsia="Times New Roman" w:hAnsi="Tahoma" w:cs="Tahoma"/>
          <w:sz w:val="28"/>
          <w:szCs w:val="24"/>
          <w:lang w:val="el-GR"/>
        </w:rPr>
        <w:t xml:space="preserve">κατοίκους </w:t>
      </w:r>
      <w:r w:rsidR="00807438" w:rsidRPr="00EB37A1">
        <w:rPr>
          <w:rFonts w:ascii="Tahoma" w:eastAsia="Times New Roman" w:hAnsi="Tahoma" w:cs="Tahoma"/>
          <w:sz w:val="28"/>
          <w:szCs w:val="24"/>
          <w:lang w:val="el-GR"/>
        </w:rPr>
        <w:t>εκλέγει 630</w:t>
      </w:r>
      <w:r w:rsidR="007605C9">
        <w:rPr>
          <w:rFonts w:ascii="Tahoma" w:eastAsia="Times New Roman" w:hAnsi="Tahoma" w:cs="Tahoma"/>
          <w:sz w:val="28"/>
          <w:szCs w:val="24"/>
          <w:lang w:val="el-GR"/>
        </w:rPr>
        <w:t xml:space="preserve"> βουλευτές και 315 γερουσιαστές</w:t>
      </w:r>
      <w:r w:rsidR="00807438" w:rsidRPr="00EB37A1">
        <w:rPr>
          <w:rFonts w:ascii="Tahoma" w:eastAsia="Times New Roman" w:hAnsi="Tahoma" w:cs="Tahoma"/>
          <w:sz w:val="28"/>
          <w:szCs w:val="24"/>
          <w:lang w:val="el-GR"/>
        </w:rPr>
        <w:t xml:space="preserve"> (αναλογία 1</w:t>
      </w:r>
      <w:r w:rsidR="007605C9">
        <w:rPr>
          <w:rFonts w:ascii="Tahoma" w:eastAsia="Times New Roman" w:hAnsi="Tahoma" w:cs="Tahoma"/>
          <w:sz w:val="28"/>
          <w:szCs w:val="24"/>
          <w:lang w:val="el-GR"/>
        </w:rPr>
        <w:t>5,7</w:t>
      </w:r>
      <w:r w:rsidR="00807438" w:rsidRPr="00EB37A1">
        <w:rPr>
          <w:rFonts w:ascii="Tahoma" w:eastAsia="Times New Roman" w:hAnsi="Tahoma" w:cs="Tahoma"/>
          <w:sz w:val="28"/>
          <w:szCs w:val="24"/>
          <w:lang w:val="el-GR"/>
        </w:rPr>
        <w:t>/εκατ.)</w:t>
      </w:r>
      <w:r>
        <w:rPr>
          <w:rFonts w:ascii="Tahoma" w:eastAsia="Times New Roman" w:hAnsi="Tahoma" w:cs="Tahoma"/>
          <w:sz w:val="28"/>
          <w:szCs w:val="24"/>
          <w:lang w:val="el-GR"/>
        </w:rPr>
        <w:t>.</w:t>
      </w:r>
    </w:p>
    <w:p w:rsidR="00EB37A1" w:rsidRDefault="00EB37A1" w:rsidP="00EB37A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lastRenderedPageBreak/>
        <w:t>Τ</w:t>
      </w:r>
      <w:r w:rsidR="00807438" w:rsidRPr="00EB37A1">
        <w:rPr>
          <w:rFonts w:ascii="Tahoma" w:eastAsia="Times New Roman" w:hAnsi="Tahoma" w:cs="Tahoma"/>
          <w:sz w:val="28"/>
          <w:szCs w:val="24"/>
          <w:lang w:val="el-GR"/>
        </w:rPr>
        <w:t xml:space="preserve">ο Βέλγιο με 11 εκατομμύρια εκλέγει 150 </w:t>
      </w:r>
      <w:r w:rsidR="00FA13FB">
        <w:rPr>
          <w:rFonts w:ascii="Tahoma" w:eastAsia="Times New Roman" w:hAnsi="Tahoma" w:cs="Tahoma"/>
          <w:sz w:val="28"/>
          <w:szCs w:val="24"/>
          <w:lang w:val="el-GR"/>
        </w:rPr>
        <w:t xml:space="preserve">βουλευτές </w:t>
      </w:r>
      <w:r w:rsidR="007605C9">
        <w:rPr>
          <w:rFonts w:ascii="Tahoma" w:eastAsia="Times New Roman" w:hAnsi="Tahoma" w:cs="Tahoma"/>
          <w:sz w:val="28"/>
          <w:szCs w:val="24"/>
          <w:lang w:val="el-GR"/>
        </w:rPr>
        <w:t xml:space="preserve">και 71 γερουσιαστές </w:t>
      </w:r>
      <w:r w:rsidR="00807438" w:rsidRPr="00EB37A1">
        <w:rPr>
          <w:rFonts w:ascii="Tahoma" w:eastAsia="Times New Roman" w:hAnsi="Tahoma" w:cs="Tahoma"/>
          <w:sz w:val="28"/>
          <w:szCs w:val="24"/>
          <w:lang w:val="el-GR"/>
        </w:rPr>
        <w:t xml:space="preserve">(αναλογία </w:t>
      </w:r>
      <w:r w:rsidR="007605C9">
        <w:rPr>
          <w:rFonts w:ascii="Tahoma" w:eastAsia="Times New Roman" w:hAnsi="Tahoma" w:cs="Tahoma"/>
          <w:sz w:val="28"/>
          <w:szCs w:val="24"/>
          <w:lang w:val="el-GR"/>
        </w:rPr>
        <w:t>20,1</w:t>
      </w:r>
      <w:r w:rsidR="00807438" w:rsidRPr="00EB37A1">
        <w:rPr>
          <w:rFonts w:ascii="Tahoma" w:eastAsia="Times New Roman" w:hAnsi="Tahoma" w:cs="Tahoma"/>
          <w:sz w:val="28"/>
          <w:szCs w:val="24"/>
          <w:lang w:val="el-GR"/>
        </w:rPr>
        <w:t>/εκατ.)</w:t>
      </w:r>
      <w:r>
        <w:rPr>
          <w:rFonts w:ascii="Tahoma" w:eastAsia="Times New Roman" w:hAnsi="Tahoma" w:cs="Tahoma"/>
          <w:sz w:val="28"/>
          <w:szCs w:val="24"/>
          <w:lang w:val="el-GR"/>
        </w:rPr>
        <w:t>.</w:t>
      </w:r>
    </w:p>
    <w:p w:rsidR="00807438" w:rsidRDefault="00EB37A1" w:rsidP="00EB37A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 xml:space="preserve">Η Πορτογαλία με πληθυσμό όσο και </w:t>
      </w:r>
      <w:r w:rsidR="00807438" w:rsidRPr="00EB37A1">
        <w:rPr>
          <w:rFonts w:ascii="Tahoma" w:eastAsia="Times New Roman" w:hAnsi="Tahoma" w:cs="Tahoma"/>
          <w:sz w:val="28"/>
          <w:szCs w:val="24"/>
          <w:lang w:val="el-GR"/>
        </w:rPr>
        <w:t xml:space="preserve">η Ελλάδα </w:t>
      </w:r>
      <w:r>
        <w:rPr>
          <w:rFonts w:ascii="Tahoma" w:eastAsia="Times New Roman" w:hAnsi="Tahoma" w:cs="Tahoma"/>
          <w:sz w:val="28"/>
          <w:szCs w:val="24"/>
          <w:lang w:val="el-GR"/>
        </w:rPr>
        <w:t xml:space="preserve">(11 </w:t>
      </w:r>
      <w:proofErr w:type="spellStart"/>
      <w:r>
        <w:rPr>
          <w:rFonts w:ascii="Tahoma" w:eastAsia="Times New Roman" w:hAnsi="Tahoma" w:cs="Tahoma"/>
          <w:sz w:val="28"/>
          <w:szCs w:val="24"/>
          <w:lang w:val="el-GR"/>
        </w:rPr>
        <w:t>εκατομ</w:t>
      </w:r>
      <w:proofErr w:type="spellEnd"/>
      <w:r>
        <w:rPr>
          <w:rFonts w:ascii="Tahoma" w:eastAsia="Times New Roman" w:hAnsi="Tahoma" w:cs="Tahoma"/>
          <w:sz w:val="28"/>
          <w:szCs w:val="24"/>
          <w:lang w:val="el-GR"/>
        </w:rPr>
        <w:t>.) έχει 230 βουλευτές (αναλογία 21 βουλευτές ανά εκατομμύριο</w:t>
      </w:r>
      <w:r w:rsidR="00BC36DF">
        <w:rPr>
          <w:rFonts w:ascii="Tahoma" w:eastAsia="Times New Roman" w:hAnsi="Tahoma" w:cs="Tahoma"/>
          <w:sz w:val="28"/>
          <w:szCs w:val="24"/>
          <w:lang w:val="el-GR"/>
        </w:rPr>
        <w:t>)</w:t>
      </w:r>
      <w:r>
        <w:rPr>
          <w:rFonts w:ascii="Tahoma" w:eastAsia="Times New Roman" w:hAnsi="Tahoma" w:cs="Tahoma"/>
          <w:sz w:val="28"/>
          <w:szCs w:val="24"/>
          <w:lang w:val="el-GR"/>
        </w:rPr>
        <w:t>.</w:t>
      </w:r>
    </w:p>
    <w:p w:rsidR="001556D1" w:rsidRDefault="001556D1" w:rsidP="001556D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 xml:space="preserve">Στη Ρουμανία των 21 εκατομμυρίων εκλέγονται 334 βουλευτές και 137 γερουσιαστές </w:t>
      </w:r>
      <w:r w:rsidR="00FA13FB">
        <w:rPr>
          <w:rFonts w:ascii="Tahoma" w:eastAsia="Times New Roman" w:hAnsi="Tahoma" w:cs="Tahoma"/>
          <w:sz w:val="28"/>
          <w:szCs w:val="24"/>
          <w:lang w:val="el-GR"/>
        </w:rPr>
        <w:t>διαμορφώνοντας την</w:t>
      </w:r>
      <w:r>
        <w:rPr>
          <w:rFonts w:ascii="Tahoma" w:eastAsia="Times New Roman" w:hAnsi="Tahoma" w:cs="Tahoma"/>
          <w:sz w:val="28"/>
          <w:szCs w:val="24"/>
          <w:lang w:val="el-GR"/>
        </w:rPr>
        <w:t xml:space="preserve"> αναλογία </w:t>
      </w:r>
      <w:r w:rsidR="00FA13FB">
        <w:rPr>
          <w:rFonts w:ascii="Tahoma" w:eastAsia="Times New Roman" w:hAnsi="Tahoma" w:cs="Tahoma"/>
          <w:sz w:val="28"/>
          <w:szCs w:val="24"/>
          <w:lang w:val="el-GR"/>
        </w:rPr>
        <w:t>σ</w:t>
      </w:r>
      <w:r>
        <w:rPr>
          <w:rFonts w:ascii="Tahoma" w:eastAsia="Times New Roman" w:hAnsi="Tahoma" w:cs="Tahoma"/>
          <w:sz w:val="28"/>
          <w:szCs w:val="24"/>
          <w:lang w:val="el-GR"/>
        </w:rPr>
        <w:t>ε 22,4 ανά εκατομμύριο κατοίκων.</w:t>
      </w:r>
    </w:p>
    <w:p w:rsidR="001556D1" w:rsidRDefault="001556D1" w:rsidP="001556D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 xml:space="preserve">Το Ηνωμένο Βασίλειο με πληθυσμό 63 εκατομμύρια έχει 1439 αντιπροσώπους στην άνω και κάτω βουλή (αναλογία 22.8/εκατομ.). </w:t>
      </w:r>
    </w:p>
    <w:p w:rsidR="001556D1" w:rsidRDefault="001556D1" w:rsidP="001556D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Στην Τσεχία των 10,5 εκατομμυρίων κατοίκων εκλέγονται 200 βουλευτές και 81 γερουσιαστές (αναλογία 26,8 ανά εκατομμύριο).</w:t>
      </w:r>
    </w:p>
    <w:p w:rsidR="00A718A6" w:rsidRDefault="00A718A6" w:rsidP="00EB37A1">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Στην Αυστρία εκλέγονται 183 βουλευτές και 62 γερουσιαστές. Έτσι με πληθυσμό 8,</w:t>
      </w:r>
      <w:r w:rsidR="00A30435">
        <w:rPr>
          <w:rFonts w:ascii="Tahoma" w:eastAsia="Times New Roman" w:hAnsi="Tahoma" w:cs="Tahoma"/>
          <w:sz w:val="28"/>
          <w:szCs w:val="24"/>
          <w:lang w:val="el-GR"/>
        </w:rPr>
        <w:t>7</w:t>
      </w:r>
      <w:r>
        <w:rPr>
          <w:rFonts w:ascii="Tahoma" w:eastAsia="Times New Roman" w:hAnsi="Tahoma" w:cs="Tahoma"/>
          <w:sz w:val="28"/>
          <w:szCs w:val="24"/>
          <w:lang w:val="el-GR"/>
        </w:rPr>
        <w:t xml:space="preserve"> εκατομμυρίων έχουμε αναλογία</w:t>
      </w:r>
      <w:r w:rsidR="00A30435">
        <w:rPr>
          <w:rFonts w:ascii="Tahoma" w:eastAsia="Times New Roman" w:hAnsi="Tahoma" w:cs="Tahoma"/>
          <w:sz w:val="28"/>
          <w:szCs w:val="24"/>
          <w:lang w:val="el-GR"/>
        </w:rPr>
        <w:t xml:space="preserve"> 28,2 ανά εκατομμύριο κατοίκων.</w:t>
      </w:r>
    </w:p>
    <w:p w:rsidR="00A718A6" w:rsidRDefault="00A718A6" w:rsidP="00A718A6">
      <w:pPr>
        <w:pStyle w:val="a3"/>
        <w:numPr>
          <w:ilvl w:val="0"/>
          <w:numId w:val="19"/>
        </w:numPr>
        <w:spacing w:after="0" w:line="240" w:lineRule="auto"/>
        <w:rPr>
          <w:rFonts w:ascii="Tahoma" w:eastAsia="Times New Roman" w:hAnsi="Tahoma" w:cs="Tahoma"/>
          <w:sz w:val="28"/>
          <w:szCs w:val="24"/>
          <w:lang w:val="el-GR"/>
        </w:rPr>
      </w:pPr>
      <w:r>
        <w:rPr>
          <w:rFonts w:ascii="Tahoma" w:eastAsia="Times New Roman" w:hAnsi="Tahoma" w:cs="Tahoma"/>
          <w:sz w:val="28"/>
          <w:szCs w:val="24"/>
          <w:lang w:val="el-GR"/>
        </w:rPr>
        <w:t>Η Ουγγαρία με πληθυσμό δέκα εκατομμύρια εκλέγει 386 βουλευτές.</w:t>
      </w:r>
      <w:r w:rsidR="0041005F">
        <w:rPr>
          <w:rFonts w:ascii="Tahoma" w:eastAsia="Times New Roman" w:hAnsi="Tahoma" w:cs="Tahoma"/>
          <w:sz w:val="28"/>
          <w:szCs w:val="24"/>
          <w:lang w:val="el-GR"/>
        </w:rPr>
        <w:t xml:space="preserve"> Έτσι η αναλογία διαμορφώνεται στο 38,6/εκατομ.</w:t>
      </w:r>
    </w:p>
    <w:p w:rsidR="00726460" w:rsidRDefault="00726460" w:rsidP="00726460">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 xml:space="preserve">Η Ελλάδα δηλαδή </w:t>
      </w:r>
      <w:r w:rsidR="00FA13FB">
        <w:rPr>
          <w:rFonts w:ascii="Tahoma" w:eastAsia="Times New Roman" w:hAnsi="Tahoma" w:cs="Tahoma"/>
          <w:sz w:val="28"/>
          <w:szCs w:val="24"/>
          <w:lang w:val="el-GR"/>
        </w:rPr>
        <w:t xml:space="preserve">με 27,3 «φωστήρες» ανά εκατομμύριο </w:t>
      </w:r>
      <w:r>
        <w:rPr>
          <w:rFonts w:ascii="Tahoma" w:eastAsia="Times New Roman" w:hAnsi="Tahoma" w:cs="Tahoma"/>
          <w:sz w:val="28"/>
          <w:szCs w:val="24"/>
          <w:lang w:val="el-GR"/>
        </w:rPr>
        <w:t>βρίσκεται τρίτη από το τέλος.</w:t>
      </w:r>
    </w:p>
    <w:p w:rsidR="00A718A6" w:rsidRDefault="001556D1" w:rsidP="004255A8">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Θα πρέπει</w:t>
      </w:r>
      <w:r w:rsidR="00726460">
        <w:rPr>
          <w:rFonts w:ascii="Tahoma" w:eastAsia="Times New Roman" w:hAnsi="Tahoma" w:cs="Tahoma"/>
          <w:sz w:val="28"/>
          <w:szCs w:val="24"/>
          <w:lang w:val="el-GR"/>
        </w:rPr>
        <w:t xml:space="preserve"> πάντως</w:t>
      </w:r>
      <w:r>
        <w:rPr>
          <w:rFonts w:ascii="Tahoma" w:eastAsia="Times New Roman" w:hAnsi="Tahoma" w:cs="Tahoma"/>
          <w:sz w:val="28"/>
          <w:szCs w:val="24"/>
          <w:lang w:val="el-GR"/>
        </w:rPr>
        <w:t xml:space="preserve"> να ομολογήσω ότι τα προαναφερθέντα στο</w:t>
      </w:r>
      <w:r w:rsidR="00726460">
        <w:rPr>
          <w:rFonts w:ascii="Tahoma" w:eastAsia="Times New Roman" w:hAnsi="Tahoma" w:cs="Tahoma"/>
          <w:sz w:val="28"/>
          <w:szCs w:val="24"/>
          <w:lang w:val="el-GR"/>
        </w:rPr>
        <w:t>ιχεία αλλάζουν συνεχώς καθώς, για διάφορους λόγους, οι χώρες μεταβάλλουν τον αριθμό των πολιτικών τους. Όμως οι αριθμοί που αναφέρονται είναι πολύ κοντά στην πραγματικότητα και από τη σύγκρισή τους εξάγονται σωστά συμπεράσματα.</w:t>
      </w:r>
    </w:p>
    <w:p w:rsidR="00726460" w:rsidRDefault="00726460" w:rsidP="004255A8">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Σημειώ</w:t>
      </w:r>
      <w:r w:rsidR="00BF426D">
        <w:rPr>
          <w:rFonts w:ascii="Tahoma" w:eastAsia="Times New Roman" w:hAnsi="Tahoma" w:cs="Tahoma"/>
          <w:sz w:val="28"/>
          <w:szCs w:val="24"/>
          <w:lang w:val="el-GR"/>
        </w:rPr>
        <w:t>ν</w:t>
      </w:r>
      <w:r>
        <w:rPr>
          <w:rFonts w:ascii="Tahoma" w:eastAsia="Times New Roman" w:hAnsi="Tahoma" w:cs="Tahoma"/>
          <w:sz w:val="28"/>
          <w:szCs w:val="24"/>
          <w:lang w:val="el-GR"/>
        </w:rPr>
        <w:t>ω επίσης ότι στις μικρότερες πληθυσμιακά χώρες η αναλογία βρίσκεται σε υψηλότερα του μέσου όρου επίπεδα, δηλαδή υπάρχουν περισσότεροι βουλευτές/γερουσιαστές ανά εκατομμύριο κατοίκους.</w:t>
      </w:r>
    </w:p>
    <w:p w:rsidR="004255A8" w:rsidRDefault="00726460" w:rsidP="00726460">
      <w:pPr>
        <w:spacing w:after="0" w:line="240" w:lineRule="auto"/>
        <w:ind w:firstLine="720"/>
        <w:rPr>
          <w:rFonts w:ascii="Tahoma" w:eastAsia="Times New Roman" w:hAnsi="Tahoma" w:cs="Tahoma"/>
          <w:sz w:val="28"/>
          <w:szCs w:val="24"/>
          <w:lang w:val="el-GR"/>
        </w:rPr>
      </w:pPr>
      <w:r>
        <w:rPr>
          <w:rFonts w:ascii="Tahoma" w:eastAsia="Times New Roman" w:hAnsi="Tahoma" w:cs="Tahoma"/>
          <w:sz w:val="28"/>
          <w:szCs w:val="24"/>
          <w:lang w:val="el-GR"/>
        </w:rPr>
        <w:t>Όπως, όμως, και να έχει το πράμα ένα είναι γεγονός: Στην Ελλάδα της κρίσης έχουμε πολλούς βουλευτές</w:t>
      </w:r>
      <w:r w:rsidR="004255A8">
        <w:rPr>
          <w:rFonts w:ascii="Tahoma" w:eastAsia="Times New Roman" w:hAnsi="Tahoma" w:cs="Tahoma"/>
          <w:sz w:val="28"/>
          <w:szCs w:val="24"/>
          <w:lang w:val="el-GR"/>
        </w:rPr>
        <w:t>, πολύ περισσότερους από όσους χρειαζόμαστε,</w:t>
      </w:r>
      <w:r>
        <w:rPr>
          <w:rFonts w:ascii="Tahoma" w:eastAsia="Times New Roman" w:hAnsi="Tahoma" w:cs="Tahoma"/>
          <w:sz w:val="28"/>
          <w:szCs w:val="24"/>
          <w:lang w:val="el-GR"/>
        </w:rPr>
        <w:t xml:space="preserve"> που κοστίζουν ένα κάρο λεφτά χωρίς να </w:t>
      </w:r>
      <w:r w:rsidR="004255A8">
        <w:rPr>
          <w:rFonts w:ascii="Tahoma" w:eastAsia="Times New Roman" w:hAnsi="Tahoma" w:cs="Tahoma"/>
          <w:sz w:val="28"/>
          <w:szCs w:val="24"/>
          <w:lang w:val="el-GR"/>
        </w:rPr>
        <w:t>συμβάλλου</w:t>
      </w:r>
      <w:r w:rsidR="00BF426D">
        <w:rPr>
          <w:rFonts w:ascii="Tahoma" w:eastAsia="Times New Roman" w:hAnsi="Tahoma" w:cs="Tahoma"/>
          <w:sz w:val="28"/>
          <w:szCs w:val="24"/>
          <w:lang w:val="el-GR"/>
        </w:rPr>
        <w:t>ν</w:t>
      </w:r>
      <w:r w:rsidR="004255A8">
        <w:rPr>
          <w:rFonts w:ascii="Tahoma" w:eastAsia="Times New Roman" w:hAnsi="Tahoma" w:cs="Tahoma"/>
          <w:sz w:val="28"/>
          <w:szCs w:val="24"/>
          <w:lang w:val="el-GR"/>
        </w:rPr>
        <w:t xml:space="preserve"> στη μείωση του ελλείμματος</w:t>
      </w:r>
      <w:r>
        <w:rPr>
          <w:rFonts w:ascii="Tahoma" w:eastAsia="Times New Roman" w:hAnsi="Tahoma" w:cs="Tahoma"/>
          <w:sz w:val="28"/>
          <w:szCs w:val="24"/>
          <w:lang w:val="el-GR"/>
        </w:rPr>
        <w:t xml:space="preserve"> </w:t>
      </w:r>
      <w:r w:rsidR="00747B32">
        <w:rPr>
          <w:rFonts w:ascii="Tahoma" w:eastAsia="Times New Roman" w:hAnsi="Tahoma" w:cs="Tahoma"/>
          <w:sz w:val="28"/>
          <w:szCs w:val="24"/>
          <w:lang w:val="el-GR"/>
        </w:rPr>
        <w:t>δημοκρατίας.</w:t>
      </w:r>
    </w:p>
    <w:p w:rsidR="004255A8" w:rsidRPr="00BC443F" w:rsidRDefault="004255A8" w:rsidP="004255A8">
      <w:pPr>
        <w:spacing w:after="0" w:line="240" w:lineRule="auto"/>
        <w:ind w:firstLine="720"/>
        <w:rPr>
          <w:rFonts w:ascii="Tahoma" w:eastAsia="Times New Roman" w:hAnsi="Tahoma" w:cs="Tahoma"/>
          <w:sz w:val="28"/>
          <w:szCs w:val="28"/>
          <w:lang w:val="el-GR"/>
        </w:rPr>
      </w:pPr>
      <w:r w:rsidRPr="004255A8">
        <w:rPr>
          <w:rFonts w:ascii="Tahoma" w:eastAsia="Times New Roman" w:hAnsi="Tahoma" w:cs="Tahoma"/>
          <w:sz w:val="28"/>
          <w:szCs w:val="28"/>
          <w:lang w:val="el-GR"/>
        </w:rPr>
        <w:t>Οι Έλληνες βουλευτές πέραν από το μισθό τους</w:t>
      </w:r>
      <w:r w:rsidR="00C56118">
        <w:rPr>
          <w:rFonts w:ascii="Tahoma" w:eastAsia="Times New Roman" w:hAnsi="Tahoma" w:cs="Tahoma"/>
          <w:sz w:val="28"/>
          <w:szCs w:val="28"/>
          <w:lang w:val="el-GR"/>
        </w:rPr>
        <w:t xml:space="preserve"> εισπράττουν και</w:t>
      </w:r>
      <w:r w:rsidRPr="004255A8">
        <w:rPr>
          <w:rFonts w:ascii="Tahoma" w:eastAsia="Times New Roman" w:hAnsi="Tahoma" w:cs="Tahoma"/>
          <w:sz w:val="28"/>
          <w:szCs w:val="28"/>
          <w:lang w:val="el-GR"/>
        </w:rPr>
        <w:t xml:space="preserve"> ένα σωρό </w:t>
      </w:r>
      <w:r w:rsidR="00C56118">
        <w:rPr>
          <w:rFonts w:ascii="Tahoma" w:eastAsia="Times New Roman" w:hAnsi="Tahoma" w:cs="Tahoma"/>
          <w:sz w:val="28"/>
          <w:szCs w:val="28"/>
          <w:lang w:val="el-GR"/>
        </w:rPr>
        <w:t>επιπλέον ποσά</w:t>
      </w:r>
      <w:r w:rsidRPr="004255A8">
        <w:rPr>
          <w:rFonts w:ascii="Tahoma" w:eastAsia="Times New Roman" w:hAnsi="Tahoma" w:cs="Tahoma"/>
          <w:sz w:val="28"/>
          <w:szCs w:val="28"/>
          <w:lang w:val="el-GR"/>
        </w:rPr>
        <w:t xml:space="preserve"> για: </w:t>
      </w:r>
      <w:r w:rsidR="00C56118">
        <w:rPr>
          <w:rFonts w:ascii="Tahoma" w:eastAsia="Times New Roman" w:hAnsi="Tahoma" w:cs="Tahoma"/>
          <w:bCs/>
          <w:sz w:val="28"/>
          <w:szCs w:val="28"/>
          <w:lang w:val="el-GR"/>
        </w:rPr>
        <w:t>έ</w:t>
      </w:r>
      <w:r w:rsidRPr="004255A8">
        <w:rPr>
          <w:rFonts w:ascii="Tahoma" w:eastAsia="Times New Roman" w:hAnsi="Tahoma" w:cs="Tahoma"/>
          <w:bCs/>
          <w:sz w:val="28"/>
          <w:szCs w:val="28"/>
          <w:lang w:val="el-GR"/>
        </w:rPr>
        <w:t>ξοδα οργάνωσης γραφείου</w:t>
      </w:r>
      <w:r w:rsidRPr="004255A8">
        <w:rPr>
          <w:rFonts w:ascii="Tahoma" w:eastAsia="Times New Roman" w:hAnsi="Tahoma" w:cs="Tahoma"/>
          <w:bCs/>
          <w:sz w:val="28"/>
          <w:szCs w:val="28"/>
          <w:lang w:val="el-GR"/>
        </w:rPr>
        <w:t xml:space="preserve">, </w:t>
      </w:r>
      <w:r w:rsidR="00C56118">
        <w:rPr>
          <w:rFonts w:ascii="Tahoma" w:eastAsia="Times New Roman" w:hAnsi="Tahoma" w:cs="Tahoma"/>
          <w:bCs/>
          <w:sz w:val="28"/>
          <w:szCs w:val="28"/>
          <w:lang w:val="el-GR"/>
        </w:rPr>
        <w:t>έ</w:t>
      </w:r>
      <w:r w:rsidRPr="004255A8">
        <w:rPr>
          <w:rFonts w:ascii="Tahoma" w:eastAsia="Times New Roman" w:hAnsi="Tahoma" w:cs="Tahoma"/>
          <w:bCs/>
          <w:sz w:val="28"/>
          <w:szCs w:val="28"/>
          <w:lang w:val="el-GR"/>
        </w:rPr>
        <w:t>ξοδα κίνησης</w:t>
      </w:r>
      <w:r w:rsidRPr="004255A8">
        <w:rPr>
          <w:rFonts w:ascii="Tahoma" w:eastAsia="Times New Roman" w:hAnsi="Tahoma" w:cs="Tahoma"/>
          <w:bCs/>
          <w:sz w:val="28"/>
          <w:szCs w:val="28"/>
          <w:lang w:val="el-GR"/>
        </w:rPr>
        <w:t xml:space="preserve">,  </w:t>
      </w:r>
      <w:r w:rsidR="00C56118">
        <w:rPr>
          <w:rFonts w:ascii="Tahoma" w:eastAsia="Times New Roman" w:hAnsi="Tahoma" w:cs="Tahoma"/>
          <w:bCs/>
          <w:sz w:val="28"/>
          <w:szCs w:val="28"/>
          <w:lang w:val="el-GR"/>
        </w:rPr>
        <w:t>ο</w:t>
      </w:r>
      <w:r w:rsidRPr="004255A8">
        <w:rPr>
          <w:rFonts w:ascii="Tahoma" w:eastAsia="Times New Roman" w:hAnsi="Tahoma" w:cs="Tahoma"/>
          <w:bCs/>
          <w:sz w:val="28"/>
          <w:szCs w:val="28"/>
          <w:lang w:val="el-GR"/>
        </w:rPr>
        <w:t xml:space="preserve">ικογενειακό </w:t>
      </w:r>
      <w:r w:rsidR="00C56118">
        <w:rPr>
          <w:rFonts w:ascii="Tahoma" w:eastAsia="Times New Roman" w:hAnsi="Tahoma" w:cs="Tahoma"/>
          <w:bCs/>
          <w:sz w:val="28"/>
          <w:szCs w:val="28"/>
          <w:lang w:val="el-GR"/>
        </w:rPr>
        <w:t>ε</w:t>
      </w:r>
      <w:r w:rsidRPr="004255A8">
        <w:rPr>
          <w:rFonts w:ascii="Tahoma" w:eastAsia="Times New Roman" w:hAnsi="Tahoma" w:cs="Tahoma"/>
          <w:bCs/>
          <w:sz w:val="28"/>
          <w:szCs w:val="28"/>
          <w:lang w:val="el-GR"/>
        </w:rPr>
        <w:t>πίδομα</w:t>
      </w:r>
      <w:r w:rsidRPr="004255A8">
        <w:rPr>
          <w:rFonts w:ascii="Tahoma" w:eastAsia="Times New Roman" w:hAnsi="Tahoma" w:cs="Tahoma"/>
          <w:bCs/>
          <w:sz w:val="28"/>
          <w:szCs w:val="28"/>
          <w:lang w:val="el-GR"/>
        </w:rPr>
        <w:t xml:space="preserve">, </w:t>
      </w:r>
      <w:r w:rsidR="00C56118">
        <w:rPr>
          <w:rFonts w:ascii="Tahoma" w:eastAsia="Times New Roman" w:hAnsi="Tahoma" w:cs="Tahoma"/>
          <w:bCs/>
          <w:sz w:val="28"/>
          <w:szCs w:val="28"/>
          <w:lang w:val="el-GR"/>
        </w:rPr>
        <w:t xml:space="preserve">αμοιβή για συμμετοχή σε </w:t>
      </w:r>
      <w:r w:rsidRPr="004255A8">
        <w:rPr>
          <w:rFonts w:ascii="Tahoma" w:eastAsia="Times New Roman" w:hAnsi="Tahoma" w:cs="Tahoma"/>
          <w:bCs/>
          <w:sz w:val="28"/>
          <w:szCs w:val="28"/>
          <w:lang w:val="el-GR"/>
        </w:rPr>
        <w:t>Κοινοβουλευτικές Επιτροπές</w:t>
      </w:r>
      <w:r w:rsidRPr="004255A8">
        <w:rPr>
          <w:rFonts w:ascii="Tahoma" w:eastAsia="Times New Roman" w:hAnsi="Tahoma" w:cs="Tahoma"/>
          <w:bCs/>
          <w:sz w:val="28"/>
          <w:szCs w:val="28"/>
          <w:lang w:val="el-GR"/>
        </w:rPr>
        <w:t xml:space="preserve">, </w:t>
      </w:r>
      <w:r w:rsidR="00C56118">
        <w:rPr>
          <w:rFonts w:ascii="Tahoma" w:eastAsia="Times New Roman" w:hAnsi="Tahoma" w:cs="Tahoma"/>
          <w:bCs/>
          <w:sz w:val="28"/>
          <w:szCs w:val="28"/>
          <w:lang w:val="el-GR"/>
        </w:rPr>
        <w:t>εκτός έδρας</w:t>
      </w:r>
      <w:r w:rsidRPr="004255A8">
        <w:rPr>
          <w:rFonts w:ascii="Tahoma" w:eastAsia="Times New Roman" w:hAnsi="Tahoma" w:cs="Tahoma"/>
          <w:bCs/>
          <w:sz w:val="28"/>
          <w:szCs w:val="28"/>
          <w:lang w:val="el-GR"/>
        </w:rPr>
        <w:t xml:space="preserve"> </w:t>
      </w:r>
      <w:r w:rsidR="00C56118">
        <w:rPr>
          <w:rFonts w:ascii="Tahoma" w:eastAsia="Times New Roman" w:hAnsi="Tahoma" w:cs="Tahoma"/>
          <w:bCs/>
          <w:sz w:val="28"/>
          <w:szCs w:val="28"/>
          <w:lang w:val="el-GR"/>
        </w:rPr>
        <w:t>δ</w:t>
      </w:r>
      <w:r w:rsidRPr="004255A8">
        <w:rPr>
          <w:rFonts w:ascii="Tahoma" w:eastAsia="Times New Roman" w:hAnsi="Tahoma" w:cs="Tahoma"/>
          <w:bCs/>
          <w:sz w:val="28"/>
          <w:szCs w:val="28"/>
          <w:lang w:val="el-GR"/>
        </w:rPr>
        <w:t>ιαμονή</w:t>
      </w:r>
      <w:r w:rsidRPr="004255A8">
        <w:rPr>
          <w:rFonts w:ascii="Tahoma" w:eastAsia="Times New Roman" w:hAnsi="Tahoma" w:cs="Tahoma"/>
          <w:bCs/>
          <w:sz w:val="28"/>
          <w:szCs w:val="28"/>
          <w:lang w:val="el-GR"/>
        </w:rPr>
        <w:t xml:space="preserve">, </w:t>
      </w:r>
      <w:r w:rsidR="00C56118">
        <w:rPr>
          <w:rFonts w:ascii="Tahoma" w:eastAsia="Times New Roman" w:hAnsi="Tahoma" w:cs="Tahoma"/>
          <w:bCs/>
          <w:sz w:val="28"/>
          <w:szCs w:val="28"/>
          <w:lang w:val="el-GR"/>
        </w:rPr>
        <w:t>α</w:t>
      </w:r>
      <w:r w:rsidRPr="004255A8">
        <w:rPr>
          <w:rFonts w:ascii="Tahoma" w:eastAsia="Times New Roman" w:hAnsi="Tahoma" w:cs="Tahoma"/>
          <w:bCs/>
          <w:sz w:val="28"/>
          <w:szCs w:val="28"/>
          <w:lang w:val="el-GR"/>
        </w:rPr>
        <w:t>εροπορικά εισιτήρια</w:t>
      </w:r>
      <w:r w:rsidRPr="004255A8">
        <w:rPr>
          <w:rFonts w:ascii="Tahoma" w:eastAsia="Times New Roman" w:hAnsi="Tahoma" w:cs="Tahoma"/>
          <w:bCs/>
          <w:sz w:val="28"/>
          <w:szCs w:val="28"/>
          <w:lang w:val="el-GR"/>
        </w:rPr>
        <w:t>,</w:t>
      </w:r>
      <w:r w:rsidR="00C56118">
        <w:rPr>
          <w:rFonts w:ascii="Tahoma" w:eastAsia="Times New Roman" w:hAnsi="Tahoma" w:cs="Tahoma"/>
          <w:bCs/>
          <w:sz w:val="28"/>
          <w:szCs w:val="28"/>
          <w:lang w:val="el-GR"/>
        </w:rPr>
        <w:t xml:space="preserve"> αμοιβές των </w:t>
      </w:r>
      <w:r w:rsidRPr="004255A8">
        <w:rPr>
          <w:rFonts w:ascii="Tahoma" w:eastAsia="Times New Roman" w:hAnsi="Tahoma" w:cs="Tahoma"/>
          <w:bCs/>
          <w:sz w:val="28"/>
          <w:szCs w:val="28"/>
          <w:lang w:val="el-GR"/>
        </w:rPr>
        <w:t xml:space="preserve"> </w:t>
      </w:r>
      <w:r w:rsidR="00C56118">
        <w:rPr>
          <w:rFonts w:ascii="Tahoma" w:eastAsia="Times New Roman" w:hAnsi="Tahoma" w:cs="Tahoma"/>
          <w:bCs/>
          <w:sz w:val="28"/>
          <w:szCs w:val="28"/>
          <w:lang w:val="el-GR"/>
        </w:rPr>
        <w:t>ε</w:t>
      </w:r>
      <w:r w:rsidRPr="004255A8">
        <w:rPr>
          <w:rFonts w:ascii="Tahoma" w:eastAsia="Times New Roman" w:hAnsi="Tahoma" w:cs="Tahoma"/>
          <w:bCs/>
          <w:sz w:val="28"/>
          <w:szCs w:val="28"/>
          <w:lang w:val="el-GR"/>
        </w:rPr>
        <w:t>πιστημονικ</w:t>
      </w:r>
      <w:r w:rsidR="00C56118">
        <w:rPr>
          <w:rFonts w:ascii="Tahoma" w:eastAsia="Times New Roman" w:hAnsi="Tahoma" w:cs="Tahoma"/>
          <w:bCs/>
          <w:sz w:val="28"/>
          <w:szCs w:val="28"/>
          <w:lang w:val="el-GR"/>
        </w:rPr>
        <w:t>ών συνεργατών</w:t>
      </w:r>
      <w:r w:rsidRPr="004255A8">
        <w:rPr>
          <w:rFonts w:ascii="Tahoma" w:eastAsia="Times New Roman" w:hAnsi="Tahoma" w:cs="Tahoma"/>
          <w:bCs/>
          <w:sz w:val="28"/>
          <w:szCs w:val="28"/>
          <w:lang w:val="el-GR"/>
        </w:rPr>
        <w:t xml:space="preserve">, </w:t>
      </w:r>
      <w:r w:rsidR="00C56118">
        <w:rPr>
          <w:rFonts w:ascii="Tahoma" w:eastAsia="Times New Roman" w:hAnsi="Tahoma" w:cs="Tahoma"/>
          <w:bCs/>
          <w:sz w:val="28"/>
          <w:szCs w:val="28"/>
          <w:lang w:val="el-GR"/>
        </w:rPr>
        <w:t>έξοδα β</w:t>
      </w:r>
      <w:r w:rsidRPr="004255A8">
        <w:rPr>
          <w:rFonts w:ascii="Tahoma" w:eastAsia="Times New Roman" w:hAnsi="Tahoma" w:cs="Tahoma"/>
          <w:bCs/>
          <w:sz w:val="28"/>
          <w:szCs w:val="28"/>
          <w:lang w:val="el-GR"/>
        </w:rPr>
        <w:t>ουλευτικ</w:t>
      </w:r>
      <w:r w:rsidR="00C56118">
        <w:rPr>
          <w:rFonts w:ascii="Tahoma" w:eastAsia="Times New Roman" w:hAnsi="Tahoma" w:cs="Tahoma"/>
          <w:bCs/>
          <w:sz w:val="28"/>
          <w:szCs w:val="28"/>
          <w:lang w:val="el-GR"/>
        </w:rPr>
        <w:t>ών οχημάτων και φυσικά απολαμβάνουν τ</w:t>
      </w:r>
      <w:r w:rsidR="00C56118" w:rsidRPr="004255A8">
        <w:rPr>
          <w:rFonts w:ascii="Tahoma" w:eastAsia="Times New Roman" w:hAnsi="Tahoma" w:cs="Tahoma"/>
          <w:bCs/>
          <w:sz w:val="28"/>
          <w:szCs w:val="28"/>
          <w:lang w:val="el-GR"/>
        </w:rPr>
        <w:t>ηλεφωνική ατέλεια</w:t>
      </w:r>
      <w:r w:rsidR="00C56118">
        <w:rPr>
          <w:rFonts w:ascii="Tahoma" w:eastAsia="Times New Roman" w:hAnsi="Tahoma" w:cs="Tahoma"/>
          <w:bCs/>
          <w:sz w:val="28"/>
          <w:szCs w:val="28"/>
          <w:lang w:val="el-GR"/>
        </w:rPr>
        <w:t>.</w:t>
      </w:r>
    </w:p>
    <w:p w:rsidR="00C56118" w:rsidRDefault="00C56118" w:rsidP="004255A8">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lastRenderedPageBreak/>
        <w:t>Σε μια έρευνα της Νίκης Παπάζογλου αναφέρεται ότι «…σ</w:t>
      </w:r>
      <w:r w:rsidR="004255A8" w:rsidRPr="00BC443F">
        <w:rPr>
          <w:rFonts w:ascii="Tahoma" w:eastAsia="Times New Roman" w:hAnsi="Tahoma" w:cs="Tahoma"/>
          <w:sz w:val="28"/>
          <w:szCs w:val="28"/>
          <w:lang w:val="el-GR"/>
        </w:rPr>
        <w:t>υνυπολογίζοντας τα προηγούμενα, το κατ’ εκτίμηση κόστος για κάθε έναν από τους 300 βουλευτές του κοινοβουλίου ανέρχεται στις 15.000 ευρώ ανά μήνα, χωρίς να συμπεριλαμβάνονται οι αποζημιώσεις για την συμμετοχή στις επιτροπές, στα θερινά τμήματα αλλά ούτε και τα ποσά που αφορούν στην ασφάλεια και φύλαξη των βουλευτών</w:t>
      </w:r>
      <w:r>
        <w:rPr>
          <w:rFonts w:ascii="Tahoma" w:eastAsia="Times New Roman" w:hAnsi="Tahoma" w:cs="Tahoma"/>
          <w:sz w:val="28"/>
          <w:szCs w:val="28"/>
          <w:lang w:val="el-GR"/>
        </w:rPr>
        <w:t>!»</w:t>
      </w:r>
    </w:p>
    <w:p w:rsidR="004255A8" w:rsidRDefault="00C56118" w:rsidP="00C56118">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Λαμβάνοντας</w:t>
      </w:r>
      <w:r w:rsidR="00BF426D">
        <w:rPr>
          <w:rFonts w:ascii="Tahoma" w:eastAsia="Times New Roman" w:hAnsi="Tahoma" w:cs="Tahoma"/>
          <w:sz w:val="28"/>
          <w:szCs w:val="28"/>
          <w:lang w:val="el-GR"/>
        </w:rPr>
        <w:t>, λοιπόν,</w:t>
      </w:r>
      <w:r>
        <w:rPr>
          <w:rFonts w:ascii="Tahoma" w:eastAsia="Times New Roman" w:hAnsi="Tahoma" w:cs="Tahoma"/>
          <w:sz w:val="28"/>
          <w:szCs w:val="28"/>
          <w:lang w:val="el-GR"/>
        </w:rPr>
        <w:t xml:space="preserve"> υπό όψη αυτές τις εκτιμήσεις, αν είχαμε 150 και όχι 300 βουλευτές η φτωχούλα η Ελλάς θα γλίτωνε</w:t>
      </w:r>
      <w:r w:rsidR="00182C58">
        <w:rPr>
          <w:rFonts w:ascii="Tahoma" w:eastAsia="Times New Roman" w:hAnsi="Tahoma" w:cs="Tahoma"/>
          <w:sz w:val="28"/>
          <w:szCs w:val="28"/>
          <w:lang w:val="el-GR"/>
        </w:rPr>
        <w:t xml:space="preserve"> </w:t>
      </w:r>
      <w:r w:rsidR="00182C58">
        <w:rPr>
          <w:rFonts w:ascii="Tahoma" w:eastAsia="Times New Roman" w:hAnsi="Tahoma" w:cs="Tahoma"/>
          <w:sz w:val="28"/>
          <w:szCs w:val="28"/>
          <w:lang w:val="el-GR"/>
        </w:rPr>
        <w:t>κάθε χρόνο</w:t>
      </w:r>
      <w:r>
        <w:rPr>
          <w:rFonts w:ascii="Tahoma" w:eastAsia="Times New Roman" w:hAnsi="Tahoma" w:cs="Tahoma"/>
          <w:sz w:val="28"/>
          <w:szCs w:val="28"/>
          <w:lang w:val="el-GR"/>
        </w:rPr>
        <w:t xml:space="preserve"> από 25 έως 30 εκατομμύρια ευρώ</w:t>
      </w:r>
      <w:r w:rsidR="00182C58">
        <w:rPr>
          <w:rFonts w:ascii="Tahoma" w:eastAsia="Times New Roman" w:hAnsi="Tahoma" w:cs="Tahoma"/>
          <w:sz w:val="28"/>
          <w:szCs w:val="28"/>
          <w:lang w:val="el-GR"/>
        </w:rPr>
        <w:t xml:space="preserve"> χωρίς να λογίζεται η εξοικονόμηση τεράστιων ποσών από τη μείωση του αριθμού των εν συντάξει πολιτικών</w:t>
      </w:r>
      <w:r>
        <w:rPr>
          <w:rFonts w:ascii="Tahoma" w:eastAsia="Times New Roman" w:hAnsi="Tahoma" w:cs="Tahoma"/>
          <w:sz w:val="28"/>
          <w:szCs w:val="28"/>
          <w:lang w:val="el-GR"/>
        </w:rPr>
        <w:t>!</w:t>
      </w:r>
    </w:p>
    <w:p w:rsidR="00C56118" w:rsidRDefault="00182C58" w:rsidP="00C56118">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Να </w:t>
      </w:r>
      <w:r w:rsidR="00525A62">
        <w:rPr>
          <w:rFonts w:ascii="Tahoma" w:eastAsia="Times New Roman" w:hAnsi="Tahoma" w:cs="Tahoma"/>
          <w:sz w:val="28"/>
          <w:szCs w:val="28"/>
          <w:lang w:val="el-GR"/>
        </w:rPr>
        <w:t>υπογραμμίσω</w:t>
      </w:r>
      <w:bookmarkStart w:id="0" w:name="_GoBack"/>
      <w:bookmarkEnd w:id="0"/>
      <w:r>
        <w:rPr>
          <w:rFonts w:ascii="Tahoma" w:eastAsia="Times New Roman" w:hAnsi="Tahoma" w:cs="Tahoma"/>
          <w:sz w:val="28"/>
          <w:szCs w:val="28"/>
          <w:lang w:val="el-GR"/>
        </w:rPr>
        <w:t xml:space="preserve"> εδώ ότι ο βασικός μισθός </w:t>
      </w:r>
      <w:r w:rsidR="00C56118">
        <w:rPr>
          <w:rFonts w:ascii="Tahoma" w:eastAsia="Times New Roman" w:hAnsi="Tahoma" w:cs="Tahoma"/>
          <w:sz w:val="28"/>
          <w:szCs w:val="28"/>
          <w:lang w:val="el-GR"/>
        </w:rPr>
        <w:t xml:space="preserve">τους </w:t>
      </w:r>
      <w:r w:rsidR="00990F80">
        <w:rPr>
          <w:rFonts w:ascii="Tahoma" w:eastAsia="Times New Roman" w:hAnsi="Tahoma" w:cs="Tahoma"/>
          <w:sz w:val="28"/>
          <w:szCs w:val="28"/>
          <w:lang w:val="el-GR"/>
        </w:rPr>
        <w:t>είναι προκλητικά υψηλ</w:t>
      </w:r>
      <w:r>
        <w:rPr>
          <w:rFonts w:ascii="Tahoma" w:eastAsia="Times New Roman" w:hAnsi="Tahoma" w:cs="Tahoma"/>
          <w:sz w:val="28"/>
          <w:szCs w:val="28"/>
          <w:lang w:val="el-GR"/>
        </w:rPr>
        <w:t>ό</w:t>
      </w:r>
      <w:r w:rsidR="00990F80">
        <w:rPr>
          <w:rFonts w:ascii="Tahoma" w:eastAsia="Times New Roman" w:hAnsi="Tahoma" w:cs="Tahoma"/>
          <w:sz w:val="28"/>
          <w:szCs w:val="28"/>
          <w:lang w:val="el-GR"/>
        </w:rPr>
        <w:t xml:space="preserve">ς σε σύγκριση με το μέσο μισθό ενός εργαζόμενου. Περίπου 5.200 ευρώ το μήνα (χωρίς τα </w:t>
      </w:r>
      <w:r>
        <w:rPr>
          <w:rFonts w:ascii="Tahoma" w:eastAsia="Times New Roman" w:hAnsi="Tahoma" w:cs="Tahoma"/>
          <w:sz w:val="28"/>
          <w:szCs w:val="28"/>
          <w:lang w:val="el-GR"/>
        </w:rPr>
        <w:t xml:space="preserve">πάμπολλα </w:t>
      </w:r>
      <w:r w:rsidR="00990F80">
        <w:rPr>
          <w:rFonts w:ascii="Tahoma" w:eastAsia="Times New Roman" w:hAnsi="Tahoma" w:cs="Tahoma"/>
          <w:sz w:val="28"/>
          <w:szCs w:val="28"/>
          <w:lang w:val="el-GR"/>
        </w:rPr>
        <w:t xml:space="preserve">έξτρα που προανέφερα) ένας βουλευτής, γύρω στις 2.000 ευρώ ο ηρωικός πιλότος, Γεώργιος </w:t>
      </w:r>
      <w:proofErr w:type="spellStart"/>
      <w:r w:rsidR="00990F80">
        <w:rPr>
          <w:rFonts w:ascii="Tahoma" w:eastAsia="Times New Roman" w:hAnsi="Tahoma" w:cs="Tahoma"/>
          <w:sz w:val="28"/>
          <w:szCs w:val="28"/>
          <w:lang w:val="el-GR"/>
        </w:rPr>
        <w:t>Μπαλταδώρος</w:t>
      </w:r>
      <w:proofErr w:type="spellEnd"/>
      <w:r w:rsidR="00990F80">
        <w:rPr>
          <w:rFonts w:ascii="Tahoma" w:eastAsia="Times New Roman" w:hAnsi="Tahoma" w:cs="Tahoma"/>
          <w:sz w:val="28"/>
          <w:szCs w:val="28"/>
          <w:lang w:val="el-GR"/>
        </w:rPr>
        <w:t>, που έχασε τη ζωή του για την πατρίδα!</w:t>
      </w:r>
    </w:p>
    <w:p w:rsidR="00807438" w:rsidRDefault="00990F80" w:rsidP="004E681E">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Τους ρίχνεις και τους 300 στο Αιγαίο ή δεν τους ρίχνεις;</w:t>
      </w:r>
    </w:p>
    <w:p w:rsidR="0086764B" w:rsidRDefault="0086764B"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Γιώργος </w:t>
      </w:r>
      <w:proofErr w:type="spellStart"/>
      <w:r>
        <w:rPr>
          <w:rFonts w:ascii="Tahoma" w:eastAsia="Times New Roman" w:hAnsi="Tahoma" w:cs="Tahoma"/>
          <w:bCs/>
          <w:sz w:val="28"/>
          <w:szCs w:val="24"/>
          <w:lang w:val="el-GR"/>
        </w:rPr>
        <w:t>Μεσσάρης</w:t>
      </w:r>
      <w:proofErr w:type="spellEnd"/>
    </w:p>
    <w:p w:rsidR="0086764B" w:rsidRDefault="0086764B" w:rsidP="007D0A4B">
      <w:pPr>
        <w:spacing w:after="0" w:line="240" w:lineRule="auto"/>
        <w:ind w:firstLine="720"/>
        <w:rPr>
          <w:rFonts w:ascii="Tahoma" w:eastAsia="Times New Roman" w:hAnsi="Tahoma" w:cs="Tahoma"/>
          <w:bCs/>
          <w:sz w:val="28"/>
          <w:szCs w:val="24"/>
          <w:lang w:val="el-GR"/>
        </w:rPr>
      </w:pPr>
    </w:p>
    <w:p w:rsidR="00A155BF" w:rsidRDefault="00746C9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t xml:space="preserve">ΣΤΗ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Α</w:t>
      </w:r>
      <w:r w:rsidR="003603F9">
        <w:rPr>
          <w:rFonts w:ascii="Tahoma" w:eastAsia="Times New Roman" w:hAnsi="Tahoma" w:cs="Tahoma"/>
          <w:b/>
          <w:sz w:val="28"/>
          <w:szCs w:val="28"/>
          <w:lang w:val="el-GR"/>
        </w:rPr>
        <w:t xml:space="preserve">: </w:t>
      </w:r>
      <w:r w:rsidR="00182C58">
        <w:rPr>
          <w:rFonts w:ascii="Tahoma" w:eastAsia="Times New Roman" w:hAnsi="Tahoma" w:cs="Tahoma"/>
          <w:b/>
          <w:sz w:val="28"/>
          <w:szCs w:val="28"/>
          <w:lang w:val="el-GR"/>
        </w:rPr>
        <w:t>Η Βουλή των Ελλήνων. Αν οι 300 γίνουν 150 το κράτος θα εξοικονομεί</w:t>
      </w:r>
      <w:r w:rsidR="00BF426D">
        <w:rPr>
          <w:rFonts w:ascii="Tahoma" w:eastAsia="Times New Roman" w:hAnsi="Tahoma" w:cs="Tahoma"/>
          <w:b/>
          <w:sz w:val="28"/>
          <w:szCs w:val="28"/>
          <w:lang w:val="el-GR"/>
        </w:rPr>
        <w:t xml:space="preserve"> κάθε χρόνο</w:t>
      </w:r>
      <w:r w:rsidR="00182C58">
        <w:rPr>
          <w:rFonts w:ascii="Tahoma" w:eastAsia="Times New Roman" w:hAnsi="Tahoma" w:cs="Tahoma"/>
          <w:b/>
          <w:sz w:val="28"/>
          <w:szCs w:val="28"/>
          <w:lang w:val="el-GR"/>
        </w:rPr>
        <w:t xml:space="preserve"> τεράστια ποσά.  </w:t>
      </w:r>
    </w:p>
    <w:p w:rsidR="00990F80" w:rsidRPr="00B577C4" w:rsidRDefault="00990F80" w:rsidP="00B577C4">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13014C"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Pr="00B577C4" w:rsidRDefault="00870C24" w:rsidP="00870C24">
      <w:pPr>
        <w:pStyle w:val="a3"/>
        <w:spacing w:after="120" w:line="240" w:lineRule="auto"/>
        <w:rPr>
          <w:rStyle w:val="-"/>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0"/>
  </w:num>
  <w:num w:numId="4">
    <w:abstractNumId w:val="16"/>
  </w:num>
  <w:num w:numId="5">
    <w:abstractNumId w:val="8"/>
  </w:num>
  <w:num w:numId="6">
    <w:abstractNumId w:val="12"/>
  </w:num>
  <w:num w:numId="7">
    <w:abstractNumId w:val="2"/>
  </w:num>
  <w:num w:numId="8">
    <w:abstractNumId w:val="7"/>
  </w:num>
  <w:num w:numId="9">
    <w:abstractNumId w:val="9"/>
  </w:num>
  <w:num w:numId="10">
    <w:abstractNumId w:val="0"/>
  </w:num>
  <w:num w:numId="11">
    <w:abstractNumId w:val="13"/>
  </w:num>
  <w:num w:numId="12">
    <w:abstractNumId w:val="17"/>
  </w:num>
  <w:num w:numId="13">
    <w:abstractNumId w:val="5"/>
  </w:num>
  <w:num w:numId="14">
    <w:abstractNumId w:val="3"/>
  </w:num>
  <w:num w:numId="15">
    <w:abstractNumId w:val="11"/>
  </w:num>
  <w:num w:numId="16">
    <w:abstractNumId w:val="18"/>
  </w:num>
  <w:num w:numId="17">
    <w:abstractNumId w:val="14"/>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20BB"/>
    <w:rsid w:val="00043229"/>
    <w:rsid w:val="00051328"/>
    <w:rsid w:val="00054C81"/>
    <w:rsid w:val="000558B3"/>
    <w:rsid w:val="0005772B"/>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C0E"/>
    <w:rsid w:val="000A4F8A"/>
    <w:rsid w:val="000A7A81"/>
    <w:rsid w:val="000B43E5"/>
    <w:rsid w:val="000B503D"/>
    <w:rsid w:val="000C1979"/>
    <w:rsid w:val="000C1CCB"/>
    <w:rsid w:val="000C35C2"/>
    <w:rsid w:val="000C35E5"/>
    <w:rsid w:val="000C3977"/>
    <w:rsid w:val="000C5ADB"/>
    <w:rsid w:val="000D133E"/>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DEE"/>
    <w:rsid w:val="00126F26"/>
    <w:rsid w:val="001276D8"/>
    <w:rsid w:val="0013014C"/>
    <w:rsid w:val="0013046F"/>
    <w:rsid w:val="001309C5"/>
    <w:rsid w:val="001317B8"/>
    <w:rsid w:val="001335B4"/>
    <w:rsid w:val="00135464"/>
    <w:rsid w:val="001366FF"/>
    <w:rsid w:val="001377B6"/>
    <w:rsid w:val="00143209"/>
    <w:rsid w:val="00144E29"/>
    <w:rsid w:val="001475F7"/>
    <w:rsid w:val="0015256A"/>
    <w:rsid w:val="00152A0F"/>
    <w:rsid w:val="00152EEB"/>
    <w:rsid w:val="00153F91"/>
    <w:rsid w:val="00155439"/>
    <w:rsid w:val="001556D1"/>
    <w:rsid w:val="00155CE5"/>
    <w:rsid w:val="0015672D"/>
    <w:rsid w:val="00161881"/>
    <w:rsid w:val="001648A2"/>
    <w:rsid w:val="00166272"/>
    <w:rsid w:val="00171DF4"/>
    <w:rsid w:val="0017678F"/>
    <w:rsid w:val="0018020C"/>
    <w:rsid w:val="00180E20"/>
    <w:rsid w:val="00182C58"/>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C6616"/>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342E6"/>
    <w:rsid w:val="00242C65"/>
    <w:rsid w:val="00244CBF"/>
    <w:rsid w:val="00245194"/>
    <w:rsid w:val="00245A7C"/>
    <w:rsid w:val="0025030B"/>
    <w:rsid w:val="0025191B"/>
    <w:rsid w:val="00252742"/>
    <w:rsid w:val="002527DF"/>
    <w:rsid w:val="00252F62"/>
    <w:rsid w:val="00253702"/>
    <w:rsid w:val="00253CAF"/>
    <w:rsid w:val="00253D26"/>
    <w:rsid w:val="00256461"/>
    <w:rsid w:val="002601AD"/>
    <w:rsid w:val="002601BD"/>
    <w:rsid w:val="00263B4A"/>
    <w:rsid w:val="00267284"/>
    <w:rsid w:val="00270C8B"/>
    <w:rsid w:val="00273778"/>
    <w:rsid w:val="0027389C"/>
    <w:rsid w:val="0027677F"/>
    <w:rsid w:val="002778B7"/>
    <w:rsid w:val="00284EA0"/>
    <w:rsid w:val="002900A8"/>
    <w:rsid w:val="002907C2"/>
    <w:rsid w:val="0029140E"/>
    <w:rsid w:val="0029418D"/>
    <w:rsid w:val="00295609"/>
    <w:rsid w:val="00295EDC"/>
    <w:rsid w:val="002A47EA"/>
    <w:rsid w:val="002B09EB"/>
    <w:rsid w:val="002B1E32"/>
    <w:rsid w:val="002B26E4"/>
    <w:rsid w:val="002B27C7"/>
    <w:rsid w:val="002B388C"/>
    <w:rsid w:val="002B3C8D"/>
    <w:rsid w:val="002B4508"/>
    <w:rsid w:val="002B736D"/>
    <w:rsid w:val="002B7903"/>
    <w:rsid w:val="002C1360"/>
    <w:rsid w:val="002C1853"/>
    <w:rsid w:val="002C1FC3"/>
    <w:rsid w:val="002C571E"/>
    <w:rsid w:val="002C7D8D"/>
    <w:rsid w:val="002D11FD"/>
    <w:rsid w:val="002D1D1C"/>
    <w:rsid w:val="002D21A4"/>
    <w:rsid w:val="002D371E"/>
    <w:rsid w:val="002E49B1"/>
    <w:rsid w:val="002E5A9D"/>
    <w:rsid w:val="002F0ADD"/>
    <w:rsid w:val="002F12F8"/>
    <w:rsid w:val="002F4B14"/>
    <w:rsid w:val="002F57D2"/>
    <w:rsid w:val="002F79A5"/>
    <w:rsid w:val="002F79BE"/>
    <w:rsid w:val="00300070"/>
    <w:rsid w:val="00300448"/>
    <w:rsid w:val="0031077A"/>
    <w:rsid w:val="003121F9"/>
    <w:rsid w:val="00314183"/>
    <w:rsid w:val="003158C3"/>
    <w:rsid w:val="003159B9"/>
    <w:rsid w:val="0031677C"/>
    <w:rsid w:val="003175DA"/>
    <w:rsid w:val="00317A3A"/>
    <w:rsid w:val="00320252"/>
    <w:rsid w:val="00321BCA"/>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3C68"/>
    <w:rsid w:val="00355611"/>
    <w:rsid w:val="00355910"/>
    <w:rsid w:val="00355CC6"/>
    <w:rsid w:val="003603F9"/>
    <w:rsid w:val="00362F54"/>
    <w:rsid w:val="0036321F"/>
    <w:rsid w:val="0036361F"/>
    <w:rsid w:val="003664E3"/>
    <w:rsid w:val="00366C86"/>
    <w:rsid w:val="003718C9"/>
    <w:rsid w:val="00377F4B"/>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E7"/>
    <w:rsid w:val="003E54EC"/>
    <w:rsid w:val="003E64B4"/>
    <w:rsid w:val="003F14AB"/>
    <w:rsid w:val="003F1979"/>
    <w:rsid w:val="003F2D0C"/>
    <w:rsid w:val="003F5C3F"/>
    <w:rsid w:val="003F5C9E"/>
    <w:rsid w:val="003F72EA"/>
    <w:rsid w:val="00401189"/>
    <w:rsid w:val="00402A4E"/>
    <w:rsid w:val="00406ACE"/>
    <w:rsid w:val="004079FF"/>
    <w:rsid w:val="0041005F"/>
    <w:rsid w:val="00411CCA"/>
    <w:rsid w:val="00411E4C"/>
    <w:rsid w:val="00411E8B"/>
    <w:rsid w:val="00412ADB"/>
    <w:rsid w:val="00413BB6"/>
    <w:rsid w:val="004169AE"/>
    <w:rsid w:val="004239A0"/>
    <w:rsid w:val="00424622"/>
    <w:rsid w:val="004255A8"/>
    <w:rsid w:val="004309B5"/>
    <w:rsid w:val="00435374"/>
    <w:rsid w:val="00443FF8"/>
    <w:rsid w:val="0044435D"/>
    <w:rsid w:val="00444937"/>
    <w:rsid w:val="00446AEE"/>
    <w:rsid w:val="004518FC"/>
    <w:rsid w:val="004528A5"/>
    <w:rsid w:val="00464976"/>
    <w:rsid w:val="00465AD0"/>
    <w:rsid w:val="004677EF"/>
    <w:rsid w:val="00470BC7"/>
    <w:rsid w:val="004744A4"/>
    <w:rsid w:val="004757BC"/>
    <w:rsid w:val="00476E23"/>
    <w:rsid w:val="00480D6F"/>
    <w:rsid w:val="0048266A"/>
    <w:rsid w:val="004875D2"/>
    <w:rsid w:val="00490BC3"/>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893"/>
    <w:rsid w:val="00525A62"/>
    <w:rsid w:val="00532960"/>
    <w:rsid w:val="005348C0"/>
    <w:rsid w:val="00534F49"/>
    <w:rsid w:val="005372A7"/>
    <w:rsid w:val="00537787"/>
    <w:rsid w:val="005378C1"/>
    <w:rsid w:val="005426D7"/>
    <w:rsid w:val="00543913"/>
    <w:rsid w:val="00544769"/>
    <w:rsid w:val="0054529B"/>
    <w:rsid w:val="00551F47"/>
    <w:rsid w:val="00557E25"/>
    <w:rsid w:val="00561033"/>
    <w:rsid w:val="00561DD6"/>
    <w:rsid w:val="0056332F"/>
    <w:rsid w:val="00566BFB"/>
    <w:rsid w:val="00570E0E"/>
    <w:rsid w:val="00571D99"/>
    <w:rsid w:val="005736F9"/>
    <w:rsid w:val="00580287"/>
    <w:rsid w:val="00582756"/>
    <w:rsid w:val="00583695"/>
    <w:rsid w:val="005843AC"/>
    <w:rsid w:val="0058766F"/>
    <w:rsid w:val="00587BDD"/>
    <w:rsid w:val="005914BC"/>
    <w:rsid w:val="00591E7E"/>
    <w:rsid w:val="0059431D"/>
    <w:rsid w:val="005A0BEA"/>
    <w:rsid w:val="005A53B0"/>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3521F"/>
    <w:rsid w:val="006405C7"/>
    <w:rsid w:val="006435CD"/>
    <w:rsid w:val="006453AB"/>
    <w:rsid w:val="00647016"/>
    <w:rsid w:val="006514D5"/>
    <w:rsid w:val="00653FC5"/>
    <w:rsid w:val="00661449"/>
    <w:rsid w:val="00665123"/>
    <w:rsid w:val="006652B9"/>
    <w:rsid w:val="0066606D"/>
    <w:rsid w:val="006701B5"/>
    <w:rsid w:val="006717A4"/>
    <w:rsid w:val="00671AB2"/>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4E31"/>
    <w:rsid w:val="006A60F3"/>
    <w:rsid w:val="006A66C5"/>
    <w:rsid w:val="006A7428"/>
    <w:rsid w:val="006A76B9"/>
    <w:rsid w:val="006B2BB5"/>
    <w:rsid w:val="006B3A53"/>
    <w:rsid w:val="006B461F"/>
    <w:rsid w:val="006B6ACC"/>
    <w:rsid w:val="006C3572"/>
    <w:rsid w:val="006C3C20"/>
    <w:rsid w:val="006C4F10"/>
    <w:rsid w:val="006D4035"/>
    <w:rsid w:val="006D494A"/>
    <w:rsid w:val="006D4C28"/>
    <w:rsid w:val="006D6386"/>
    <w:rsid w:val="006E017F"/>
    <w:rsid w:val="006E4DC7"/>
    <w:rsid w:val="006E5299"/>
    <w:rsid w:val="006E6394"/>
    <w:rsid w:val="006E6D5C"/>
    <w:rsid w:val="006E6DAE"/>
    <w:rsid w:val="006E78BB"/>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32B52"/>
    <w:rsid w:val="0073365E"/>
    <w:rsid w:val="00736646"/>
    <w:rsid w:val="007372E4"/>
    <w:rsid w:val="0074019F"/>
    <w:rsid w:val="007437EC"/>
    <w:rsid w:val="00744021"/>
    <w:rsid w:val="00746C91"/>
    <w:rsid w:val="00747B32"/>
    <w:rsid w:val="00751724"/>
    <w:rsid w:val="00757F96"/>
    <w:rsid w:val="007605C9"/>
    <w:rsid w:val="00760FE9"/>
    <w:rsid w:val="0076492A"/>
    <w:rsid w:val="00765063"/>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140A"/>
    <w:rsid w:val="007A374E"/>
    <w:rsid w:val="007A6D90"/>
    <w:rsid w:val="007B3D3B"/>
    <w:rsid w:val="007B5E35"/>
    <w:rsid w:val="007C1014"/>
    <w:rsid w:val="007C34D1"/>
    <w:rsid w:val="007C736F"/>
    <w:rsid w:val="007D0A4B"/>
    <w:rsid w:val="007D1B8D"/>
    <w:rsid w:val="007E3E5C"/>
    <w:rsid w:val="007E40EE"/>
    <w:rsid w:val="007E6B36"/>
    <w:rsid w:val="007F1546"/>
    <w:rsid w:val="007F2847"/>
    <w:rsid w:val="007F3C2B"/>
    <w:rsid w:val="007F73AF"/>
    <w:rsid w:val="00800E4A"/>
    <w:rsid w:val="00801B33"/>
    <w:rsid w:val="0080430D"/>
    <w:rsid w:val="00807438"/>
    <w:rsid w:val="0081130E"/>
    <w:rsid w:val="008117A0"/>
    <w:rsid w:val="008132F2"/>
    <w:rsid w:val="00816B7A"/>
    <w:rsid w:val="00820081"/>
    <w:rsid w:val="00821856"/>
    <w:rsid w:val="00821B2D"/>
    <w:rsid w:val="0082496C"/>
    <w:rsid w:val="00824D3B"/>
    <w:rsid w:val="0082596B"/>
    <w:rsid w:val="00826228"/>
    <w:rsid w:val="0082714F"/>
    <w:rsid w:val="00837F98"/>
    <w:rsid w:val="00842AE0"/>
    <w:rsid w:val="00843428"/>
    <w:rsid w:val="008468BB"/>
    <w:rsid w:val="00854241"/>
    <w:rsid w:val="00856F76"/>
    <w:rsid w:val="00866AED"/>
    <w:rsid w:val="0086764B"/>
    <w:rsid w:val="008700B6"/>
    <w:rsid w:val="00870B50"/>
    <w:rsid w:val="00870C24"/>
    <w:rsid w:val="008724EE"/>
    <w:rsid w:val="008748BF"/>
    <w:rsid w:val="008779CC"/>
    <w:rsid w:val="00877A51"/>
    <w:rsid w:val="00880D93"/>
    <w:rsid w:val="00882221"/>
    <w:rsid w:val="0088424A"/>
    <w:rsid w:val="00884892"/>
    <w:rsid w:val="00885243"/>
    <w:rsid w:val="008874F5"/>
    <w:rsid w:val="00891108"/>
    <w:rsid w:val="00891C9B"/>
    <w:rsid w:val="00895CD6"/>
    <w:rsid w:val="008970B3"/>
    <w:rsid w:val="008971F9"/>
    <w:rsid w:val="00897DD0"/>
    <w:rsid w:val="00897DFD"/>
    <w:rsid w:val="008A5042"/>
    <w:rsid w:val="008A5045"/>
    <w:rsid w:val="008B6A30"/>
    <w:rsid w:val="008C1766"/>
    <w:rsid w:val="008C2F97"/>
    <w:rsid w:val="008D451A"/>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41E9"/>
    <w:rsid w:val="00914F01"/>
    <w:rsid w:val="00917B95"/>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74BF9"/>
    <w:rsid w:val="009803DD"/>
    <w:rsid w:val="009812F8"/>
    <w:rsid w:val="009879E7"/>
    <w:rsid w:val="00990F80"/>
    <w:rsid w:val="009A27F1"/>
    <w:rsid w:val="009A52F1"/>
    <w:rsid w:val="009A66A8"/>
    <w:rsid w:val="009B0944"/>
    <w:rsid w:val="009B424F"/>
    <w:rsid w:val="009B4A79"/>
    <w:rsid w:val="009B6404"/>
    <w:rsid w:val="009B6604"/>
    <w:rsid w:val="009D185E"/>
    <w:rsid w:val="009D18E5"/>
    <w:rsid w:val="009D3B59"/>
    <w:rsid w:val="009D4F32"/>
    <w:rsid w:val="009E0194"/>
    <w:rsid w:val="009E0B57"/>
    <w:rsid w:val="009E622E"/>
    <w:rsid w:val="009E74F9"/>
    <w:rsid w:val="009E7EC6"/>
    <w:rsid w:val="009F1A81"/>
    <w:rsid w:val="009F57BA"/>
    <w:rsid w:val="009F7F35"/>
    <w:rsid w:val="00A024B9"/>
    <w:rsid w:val="00A02FBA"/>
    <w:rsid w:val="00A03A70"/>
    <w:rsid w:val="00A071AB"/>
    <w:rsid w:val="00A115AF"/>
    <w:rsid w:val="00A13DB0"/>
    <w:rsid w:val="00A155BF"/>
    <w:rsid w:val="00A16AD0"/>
    <w:rsid w:val="00A2152E"/>
    <w:rsid w:val="00A219EE"/>
    <w:rsid w:val="00A24421"/>
    <w:rsid w:val="00A26039"/>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18A6"/>
    <w:rsid w:val="00A73E3A"/>
    <w:rsid w:val="00A76A4B"/>
    <w:rsid w:val="00A77925"/>
    <w:rsid w:val="00A82AE1"/>
    <w:rsid w:val="00A86625"/>
    <w:rsid w:val="00A8671C"/>
    <w:rsid w:val="00A9074B"/>
    <w:rsid w:val="00A919DB"/>
    <w:rsid w:val="00A946B3"/>
    <w:rsid w:val="00A94C81"/>
    <w:rsid w:val="00A96D29"/>
    <w:rsid w:val="00A9752E"/>
    <w:rsid w:val="00AA180D"/>
    <w:rsid w:val="00AA23D6"/>
    <w:rsid w:val="00AA3145"/>
    <w:rsid w:val="00AA37E0"/>
    <w:rsid w:val="00AB0BEC"/>
    <w:rsid w:val="00AB28C6"/>
    <w:rsid w:val="00AB30F4"/>
    <w:rsid w:val="00AB4086"/>
    <w:rsid w:val="00AB4CD8"/>
    <w:rsid w:val="00AB6675"/>
    <w:rsid w:val="00AC2DF5"/>
    <w:rsid w:val="00AC6E1E"/>
    <w:rsid w:val="00AC7531"/>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FFA"/>
    <w:rsid w:val="00B403A4"/>
    <w:rsid w:val="00B41585"/>
    <w:rsid w:val="00B44F53"/>
    <w:rsid w:val="00B503E3"/>
    <w:rsid w:val="00B50845"/>
    <w:rsid w:val="00B50C24"/>
    <w:rsid w:val="00B57754"/>
    <w:rsid w:val="00B577C4"/>
    <w:rsid w:val="00B57DD1"/>
    <w:rsid w:val="00B631D6"/>
    <w:rsid w:val="00B65010"/>
    <w:rsid w:val="00B65AA8"/>
    <w:rsid w:val="00B666E7"/>
    <w:rsid w:val="00B678C1"/>
    <w:rsid w:val="00B71F65"/>
    <w:rsid w:val="00B732A2"/>
    <w:rsid w:val="00B7447A"/>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AF2"/>
    <w:rsid w:val="00BD4BA9"/>
    <w:rsid w:val="00BD5F5A"/>
    <w:rsid w:val="00BD6CA8"/>
    <w:rsid w:val="00BD6EF3"/>
    <w:rsid w:val="00BE1328"/>
    <w:rsid w:val="00BE3342"/>
    <w:rsid w:val="00BE3FD2"/>
    <w:rsid w:val="00BF06DA"/>
    <w:rsid w:val="00BF426D"/>
    <w:rsid w:val="00C00F0B"/>
    <w:rsid w:val="00C0643A"/>
    <w:rsid w:val="00C11ABD"/>
    <w:rsid w:val="00C1577F"/>
    <w:rsid w:val="00C157EB"/>
    <w:rsid w:val="00C16B1F"/>
    <w:rsid w:val="00C1782B"/>
    <w:rsid w:val="00C21D36"/>
    <w:rsid w:val="00C23B4C"/>
    <w:rsid w:val="00C24932"/>
    <w:rsid w:val="00C26438"/>
    <w:rsid w:val="00C27A23"/>
    <w:rsid w:val="00C3021B"/>
    <w:rsid w:val="00C311F1"/>
    <w:rsid w:val="00C32420"/>
    <w:rsid w:val="00C3475C"/>
    <w:rsid w:val="00C359F7"/>
    <w:rsid w:val="00C36496"/>
    <w:rsid w:val="00C36DB5"/>
    <w:rsid w:val="00C37A69"/>
    <w:rsid w:val="00C37E37"/>
    <w:rsid w:val="00C443FC"/>
    <w:rsid w:val="00C44667"/>
    <w:rsid w:val="00C44B21"/>
    <w:rsid w:val="00C4535D"/>
    <w:rsid w:val="00C459CD"/>
    <w:rsid w:val="00C47D2D"/>
    <w:rsid w:val="00C509B6"/>
    <w:rsid w:val="00C50F6B"/>
    <w:rsid w:val="00C510FC"/>
    <w:rsid w:val="00C56118"/>
    <w:rsid w:val="00C568B8"/>
    <w:rsid w:val="00C64F95"/>
    <w:rsid w:val="00C72D46"/>
    <w:rsid w:val="00C7427A"/>
    <w:rsid w:val="00C751B3"/>
    <w:rsid w:val="00C823F5"/>
    <w:rsid w:val="00C828CE"/>
    <w:rsid w:val="00C847CE"/>
    <w:rsid w:val="00C9267B"/>
    <w:rsid w:val="00C94157"/>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AD0"/>
    <w:rsid w:val="00D27DC5"/>
    <w:rsid w:val="00D3552B"/>
    <w:rsid w:val="00D369D9"/>
    <w:rsid w:val="00D373A2"/>
    <w:rsid w:val="00D37A34"/>
    <w:rsid w:val="00D37C93"/>
    <w:rsid w:val="00D431CA"/>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D719F"/>
    <w:rsid w:val="00DE24B3"/>
    <w:rsid w:val="00DE509D"/>
    <w:rsid w:val="00DE64D7"/>
    <w:rsid w:val="00DF2994"/>
    <w:rsid w:val="00DF2D7A"/>
    <w:rsid w:val="00DF32BC"/>
    <w:rsid w:val="00DF3567"/>
    <w:rsid w:val="00DF4067"/>
    <w:rsid w:val="00DF4B8F"/>
    <w:rsid w:val="00DF6790"/>
    <w:rsid w:val="00DF7C68"/>
    <w:rsid w:val="00E02C16"/>
    <w:rsid w:val="00E03A1F"/>
    <w:rsid w:val="00E03E7A"/>
    <w:rsid w:val="00E04C38"/>
    <w:rsid w:val="00E05A27"/>
    <w:rsid w:val="00E06533"/>
    <w:rsid w:val="00E06CEC"/>
    <w:rsid w:val="00E1268F"/>
    <w:rsid w:val="00E14321"/>
    <w:rsid w:val="00E20FE0"/>
    <w:rsid w:val="00E2160D"/>
    <w:rsid w:val="00E21653"/>
    <w:rsid w:val="00E21CC8"/>
    <w:rsid w:val="00E21E9F"/>
    <w:rsid w:val="00E22D41"/>
    <w:rsid w:val="00E239E3"/>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4456"/>
    <w:rsid w:val="00E8561A"/>
    <w:rsid w:val="00E85EC3"/>
    <w:rsid w:val="00E9023E"/>
    <w:rsid w:val="00E915FB"/>
    <w:rsid w:val="00E92A1F"/>
    <w:rsid w:val="00E92C39"/>
    <w:rsid w:val="00E93703"/>
    <w:rsid w:val="00E93C16"/>
    <w:rsid w:val="00E95937"/>
    <w:rsid w:val="00E95E32"/>
    <w:rsid w:val="00EA1963"/>
    <w:rsid w:val="00EA3365"/>
    <w:rsid w:val="00EA42B3"/>
    <w:rsid w:val="00EA5B88"/>
    <w:rsid w:val="00EA6690"/>
    <w:rsid w:val="00EA69A0"/>
    <w:rsid w:val="00EB2EF5"/>
    <w:rsid w:val="00EB37A1"/>
    <w:rsid w:val="00EB4BD9"/>
    <w:rsid w:val="00EB50CF"/>
    <w:rsid w:val="00EB705B"/>
    <w:rsid w:val="00EB742D"/>
    <w:rsid w:val="00EC7A3A"/>
    <w:rsid w:val="00ED0689"/>
    <w:rsid w:val="00ED45D6"/>
    <w:rsid w:val="00ED4960"/>
    <w:rsid w:val="00ED4D1E"/>
    <w:rsid w:val="00ED7732"/>
    <w:rsid w:val="00EE0C1B"/>
    <w:rsid w:val="00EE1379"/>
    <w:rsid w:val="00EE1B9D"/>
    <w:rsid w:val="00EE24B1"/>
    <w:rsid w:val="00EE7FD5"/>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6FEC"/>
    <w:rsid w:val="00F13A0F"/>
    <w:rsid w:val="00F16DB0"/>
    <w:rsid w:val="00F1795C"/>
    <w:rsid w:val="00F25DAB"/>
    <w:rsid w:val="00F26347"/>
    <w:rsid w:val="00F30598"/>
    <w:rsid w:val="00F32CFE"/>
    <w:rsid w:val="00F34C66"/>
    <w:rsid w:val="00F413C5"/>
    <w:rsid w:val="00F4505D"/>
    <w:rsid w:val="00F4522B"/>
    <w:rsid w:val="00F4732C"/>
    <w:rsid w:val="00F47907"/>
    <w:rsid w:val="00F47A7C"/>
    <w:rsid w:val="00F47F1E"/>
    <w:rsid w:val="00F50CF4"/>
    <w:rsid w:val="00F554B6"/>
    <w:rsid w:val="00F55C1D"/>
    <w:rsid w:val="00F6189E"/>
    <w:rsid w:val="00F63D58"/>
    <w:rsid w:val="00F7043E"/>
    <w:rsid w:val="00F71EBD"/>
    <w:rsid w:val="00F80032"/>
    <w:rsid w:val="00F818C6"/>
    <w:rsid w:val="00F839AB"/>
    <w:rsid w:val="00F847D6"/>
    <w:rsid w:val="00F85A06"/>
    <w:rsid w:val="00F866A1"/>
    <w:rsid w:val="00F95D2C"/>
    <w:rsid w:val="00F96008"/>
    <w:rsid w:val="00F97BD6"/>
    <w:rsid w:val="00FA0C3B"/>
    <w:rsid w:val="00FA13FB"/>
    <w:rsid w:val="00FA198A"/>
    <w:rsid w:val="00FA3348"/>
    <w:rsid w:val="00FA5DA2"/>
    <w:rsid w:val="00FB0194"/>
    <w:rsid w:val="00FB17F5"/>
    <w:rsid w:val="00FB3659"/>
    <w:rsid w:val="00FB5440"/>
    <w:rsid w:val="00FB6AE6"/>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FE190-E109-4E79-B211-0AC949BB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2018-04-14T05:35:00Z</dcterms:created>
  <dcterms:modified xsi:type="dcterms:W3CDTF">2018-04-14T05:35:00Z</dcterms:modified>
</cp:coreProperties>
</file>